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652D" w14:textId="1701E984" w:rsidR="00F90060" w:rsidRPr="00F90060" w:rsidRDefault="00F90060" w:rsidP="00F90060">
      <w:pPr>
        <w:spacing w:after="0" w:line="240" w:lineRule="auto"/>
        <w:rPr>
          <w:rFonts w:ascii="Times New Roman" w:hAnsi="Times New Roman" w:cs="Times New Roman"/>
          <w:b/>
          <w:sz w:val="24"/>
          <w:szCs w:val="24"/>
        </w:rPr>
      </w:pPr>
      <w:r w:rsidRPr="00F90060">
        <w:rPr>
          <w:rFonts w:ascii="Times New Roman" w:hAnsi="Times New Roman" w:cs="Times New Roman"/>
          <w:b/>
          <w:sz w:val="24"/>
          <w:szCs w:val="24"/>
        </w:rPr>
        <w:t>NOSTRILL MEDIATED MICROGLIAL POLARIZATION FOLLOWING ACUTE AND CHRONIC INDUCED DEMYELINATING DISEASE PATHOLOGIES IN VIVO</w:t>
      </w:r>
    </w:p>
    <w:p w14:paraId="1B3A33E9" w14:textId="141FDBE0" w:rsidR="00F90060" w:rsidRPr="00F90060" w:rsidRDefault="00F90060" w:rsidP="00F90060">
      <w:pPr>
        <w:pStyle w:val="NormalWeb"/>
        <w:spacing w:before="0" w:beforeAutospacing="0" w:after="0" w:afterAutospacing="0"/>
        <w:ind w:left="720"/>
      </w:pPr>
      <w:r w:rsidRPr="00F90060">
        <w:rPr>
          <w:color w:val="000000"/>
          <w:u w:val="single"/>
        </w:rPr>
        <w:t>Hannah Pflum</w:t>
      </w:r>
      <w:r w:rsidRPr="00F90060">
        <w:rPr>
          <w:color w:val="000000"/>
          <w:u w:val="single"/>
          <w:vertAlign w:val="superscript"/>
        </w:rPr>
        <w:t>1</w:t>
      </w:r>
      <w:r w:rsidRPr="00F90060">
        <w:rPr>
          <w:color w:val="000000"/>
        </w:rPr>
        <w:t>, Jodi Hallgren</w:t>
      </w:r>
      <w:r w:rsidRPr="00F90060">
        <w:rPr>
          <w:color w:val="000000"/>
          <w:vertAlign w:val="superscript"/>
        </w:rPr>
        <w:t>2</w:t>
      </w:r>
      <w:r w:rsidRPr="00F90060">
        <w:rPr>
          <w:color w:val="000000"/>
        </w:rPr>
        <w:t>, Aaron Marta</w:t>
      </w:r>
      <w:r w:rsidRPr="00F90060">
        <w:rPr>
          <w:color w:val="000000"/>
          <w:vertAlign w:val="superscript"/>
        </w:rPr>
        <w:t>2</w:t>
      </w:r>
      <w:r w:rsidRPr="00F90060">
        <w:rPr>
          <w:color w:val="000000"/>
        </w:rPr>
        <w:t>, Paige Harty</w:t>
      </w:r>
      <w:r w:rsidRPr="00F90060">
        <w:rPr>
          <w:color w:val="000000"/>
          <w:vertAlign w:val="superscript"/>
        </w:rPr>
        <w:t>1</w:t>
      </w:r>
      <w:r w:rsidRPr="00F90060">
        <w:rPr>
          <w:color w:val="000000"/>
        </w:rPr>
        <w:t>, Kristen Drescher</w:t>
      </w:r>
      <w:r w:rsidRPr="00F90060">
        <w:rPr>
          <w:color w:val="000000"/>
          <w:vertAlign w:val="superscript"/>
        </w:rPr>
        <w:t>2</w:t>
      </w:r>
      <w:r w:rsidRPr="00F90060">
        <w:rPr>
          <w:color w:val="000000"/>
        </w:rPr>
        <w:t>, Annemarie Shibata</w:t>
      </w:r>
      <w:r w:rsidRPr="00F90060">
        <w:rPr>
          <w:color w:val="000000"/>
          <w:vertAlign w:val="superscript"/>
        </w:rPr>
        <w:t>1</w:t>
      </w:r>
      <w:r w:rsidRPr="00F90060">
        <w:rPr>
          <w:color w:val="000000"/>
        </w:rPr>
        <w:t xml:space="preserve">, </w:t>
      </w:r>
      <w:hyperlink r:id="rId4" w:history="1">
        <w:r w:rsidRPr="00F90060">
          <w:rPr>
            <w:rStyle w:val="Hyperlink"/>
            <w:rFonts w:eastAsiaTheme="majorEastAsia"/>
            <w:color w:val="0563C1"/>
          </w:rPr>
          <w:t>hmp50129@creighton.edu</w:t>
        </w:r>
      </w:hyperlink>
    </w:p>
    <w:p w14:paraId="22E62CD7" w14:textId="77777777" w:rsidR="00F90060" w:rsidRPr="00F90060" w:rsidRDefault="00F90060" w:rsidP="00F90060">
      <w:pPr>
        <w:pStyle w:val="NormalWeb"/>
        <w:spacing w:before="0" w:beforeAutospacing="0" w:after="0" w:afterAutospacing="0"/>
        <w:ind w:left="720"/>
      </w:pPr>
      <w:r w:rsidRPr="00F90060">
        <w:rPr>
          <w:color w:val="000000"/>
        </w:rPr>
        <w:t xml:space="preserve">1 - Department of Biology, Creighton University, Omaha, </w:t>
      </w:r>
      <w:proofErr w:type="gramStart"/>
      <w:r w:rsidRPr="00F90060">
        <w:rPr>
          <w:color w:val="000000"/>
        </w:rPr>
        <w:t>NE;</w:t>
      </w:r>
      <w:proofErr w:type="gramEnd"/>
    </w:p>
    <w:p w14:paraId="7352FA9C" w14:textId="77777777" w:rsidR="00F90060" w:rsidRPr="00F90060" w:rsidRDefault="00F90060" w:rsidP="00F90060">
      <w:pPr>
        <w:pStyle w:val="NormalWeb"/>
        <w:spacing w:before="0" w:beforeAutospacing="0" w:after="0" w:afterAutospacing="0"/>
        <w:ind w:left="720"/>
      </w:pPr>
      <w:r w:rsidRPr="00F90060">
        <w:rPr>
          <w:color w:val="000000"/>
        </w:rPr>
        <w:t>2 - Creighton University, School of Medicine, Omaha, NE.</w:t>
      </w:r>
    </w:p>
    <w:p w14:paraId="63C556D8" w14:textId="62CC3F4B" w:rsidR="000D4F28" w:rsidRPr="00F90060" w:rsidRDefault="000D4F28">
      <w:pPr>
        <w:rPr>
          <w:rFonts w:ascii="Times New Roman" w:hAnsi="Times New Roman" w:cs="Times New Roman"/>
          <w:sz w:val="24"/>
          <w:szCs w:val="24"/>
        </w:rPr>
      </w:pPr>
    </w:p>
    <w:p w14:paraId="7A700212" w14:textId="23A4D4C2" w:rsidR="00D30A17" w:rsidRDefault="00DA58DE" w:rsidP="00C404C6">
      <w:pPr>
        <w:spacing w:after="0"/>
        <w:jc w:val="both"/>
        <w:rPr>
          <w:rFonts w:ascii="Times New Roman" w:hAnsi="Times New Roman" w:cs="Times New Roman"/>
          <w:sz w:val="24"/>
          <w:szCs w:val="24"/>
        </w:rPr>
      </w:pPr>
      <w:r>
        <w:rPr>
          <w:rFonts w:ascii="Times New Roman" w:hAnsi="Times New Roman" w:cs="Times New Roman"/>
          <w:sz w:val="24"/>
          <w:szCs w:val="24"/>
        </w:rPr>
        <w:t>N</w:t>
      </w:r>
      <w:r w:rsidRPr="00F90060">
        <w:rPr>
          <w:rFonts w:ascii="Times New Roman" w:hAnsi="Times New Roman" w:cs="Times New Roman"/>
          <w:sz w:val="24"/>
          <w:szCs w:val="24"/>
        </w:rPr>
        <w:t>eurodegenerative pathologies</w:t>
      </w:r>
      <w:r w:rsidR="00744D22">
        <w:rPr>
          <w:rFonts w:ascii="Times New Roman" w:hAnsi="Times New Roman" w:cs="Times New Roman"/>
          <w:sz w:val="24"/>
          <w:szCs w:val="24"/>
        </w:rPr>
        <w:t xml:space="preserve"> </w:t>
      </w:r>
      <w:r w:rsidR="00974698">
        <w:rPr>
          <w:rFonts w:ascii="Times New Roman" w:hAnsi="Times New Roman" w:cs="Times New Roman"/>
          <w:sz w:val="24"/>
          <w:szCs w:val="24"/>
        </w:rPr>
        <w:t xml:space="preserve">can develop from systemic inflammation caused by viral infection. </w:t>
      </w:r>
      <w:r w:rsidR="00F90060" w:rsidRPr="00F90060">
        <w:rPr>
          <w:rFonts w:ascii="Times New Roman" w:hAnsi="Times New Roman" w:cs="Times New Roman"/>
          <w:sz w:val="24"/>
          <w:szCs w:val="24"/>
        </w:rPr>
        <w:t xml:space="preserve">Microglia play an essential role in the innate immune response </w:t>
      </w:r>
      <w:r w:rsidR="001E4565">
        <w:rPr>
          <w:rFonts w:ascii="Times New Roman" w:hAnsi="Times New Roman" w:cs="Times New Roman"/>
          <w:sz w:val="24"/>
          <w:szCs w:val="24"/>
        </w:rPr>
        <w:t xml:space="preserve">of </w:t>
      </w:r>
      <w:r w:rsidR="00F90060" w:rsidRPr="00F90060">
        <w:rPr>
          <w:rFonts w:ascii="Times New Roman" w:hAnsi="Times New Roman" w:cs="Times New Roman"/>
          <w:sz w:val="24"/>
          <w:szCs w:val="24"/>
        </w:rPr>
        <w:t>the central nervous system</w:t>
      </w:r>
      <w:r w:rsidR="001E4565">
        <w:rPr>
          <w:rFonts w:ascii="Times New Roman" w:hAnsi="Times New Roman" w:cs="Times New Roman"/>
          <w:sz w:val="24"/>
          <w:szCs w:val="24"/>
        </w:rPr>
        <w:t xml:space="preserve">; </w:t>
      </w:r>
      <w:r w:rsidR="001D77AE">
        <w:rPr>
          <w:rFonts w:ascii="Times New Roman" w:hAnsi="Times New Roman" w:cs="Times New Roman"/>
          <w:sz w:val="24"/>
          <w:szCs w:val="24"/>
        </w:rPr>
        <w:t>dysregulation</w:t>
      </w:r>
      <w:r w:rsidR="00A1221D">
        <w:rPr>
          <w:rFonts w:ascii="Times New Roman" w:hAnsi="Times New Roman" w:cs="Times New Roman"/>
          <w:sz w:val="24"/>
          <w:szCs w:val="24"/>
        </w:rPr>
        <w:t xml:space="preserve"> of microglial antiviral activity is often associated with neurodegenerative disease development</w:t>
      </w:r>
      <w:r w:rsidR="00F90060" w:rsidRPr="00F90060">
        <w:rPr>
          <w:rFonts w:ascii="Times New Roman" w:hAnsi="Times New Roman" w:cs="Times New Roman"/>
          <w:sz w:val="24"/>
          <w:szCs w:val="24"/>
        </w:rPr>
        <w:t>. Long non-coding RNAs (</w:t>
      </w:r>
      <w:proofErr w:type="spellStart"/>
      <w:r w:rsidR="00F90060" w:rsidRPr="00F90060">
        <w:rPr>
          <w:rFonts w:ascii="Times New Roman" w:hAnsi="Times New Roman" w:cs="Times New Roman"/>
          <w:sz w:val="24"/>
          <w:szCs w:val="24"/>
        </w:rPr>
        <w:t>lncRNAs</w:t>
      </w:r>
      <w:proofErr w:type="spellEnd"/>
      <w:r w:rsidR="00F90060" w:rsidRPr="00F90060">
        <w:rPr>
          <w:rFonts w:ascii="Times New Roman" w:hAnsi="Times New Roman" w:cs="Times New Roman"/>
          <w:sz w:val="24"/>
          <w:szCs w:val="24"/>
        </w:rPr>
        <w:t xml:space="preserve">) regulate processes by interacting with RNA-binding proteins, such as transcription factors. </w:t>
      </w:r>
      <w:r w:rsidR="00BC3CB3">
        <w:rPr>
          <w:rFonts w:ascii="Times New Roman" w:hAnsi="Times New Roman" w:cs="Times New Roman"/>
          <w:sz w:val="24"/>
          <w:szCs w:val="24"/>
        </w:rPr>
        <w:t>Differential l</w:t>
      </w:r>
      <w:r w:rsidR="00F90060" w:rsidRPr="00F90060">
        <w:rPr>
          <w:rFonts w:ascii="Times New Roman" w:hAnsi="Times New Roman" w:cs="Times New Roman"/>
          <w:sz w:val="24"/>
          <w:szCs w:val="24"/>
        </w:rPr>
        <w:t xml:space="preserve">ncRNA regulation has been observed </w:t>
      </w:r>
      <w:r w:rsidR="00F90060" w:rsidRPr="007A22B7">
        <w:rPr>
          <w:rFonts w:ascii="Times New Roman" w:hAnsi="Times New Roman" w:cs="Times New Roman"/>
          <w:sz w:val="24"/>
          <w:szCs w:val="24"/>
        </w:rPr>
        <w:t>in neurodegenerative disease states</w:t>
      </w:r>
      <w:r w:rsidR="00744D22">
        <w:rPr>
          <w:rFonts w:ascii="Times New Roman" w:hAnsi="Times New Roman" w:cs="Times New Roman"/>
          <w:sz w:val="24"/>
          <w:szCs w:val="24"/>
        </w:rPr>
        <w:t xml:space="preserve"> such as within the </w:t>
      </w:r>
      <w:r w:rsidR="003F25A0">
        <w:rPr>
          <w:rFonts w:ascii="Times New Roman" w:hAnsi="Times New Roman" w:cs="Times New Roman"/>
          <w:sz w:val="24"/>
          <w:szCs w:val="24"/>
        </w:rPr>
        <w:t>blood serum and lesions of multiple sclerosis (MS) patients</w:t>
      </w:r>
      <w:r w:rsidR="007A22B7">
        <w:rPr>
          <w:rFonts w:ascii="Times New Roman" w:hAnsi="Times New Roman" w:cs="Times New Roman"/>
          <w:sz w:val="24"/>
          <w:szCs w:val="24"/>
        </w:rPr>
        <w:t>.</w:t>
      </w:r>
      <w:r w:rsidR="00F90060" w:rsidRPr="00F90060">
        <w:rPr>
          <w:rFonts w:ascii="Times New Roman" w:hAnsi="Times New Roman" w:cs="Times New Roman"/>
          <w:sz w:val="24"/>
          <w:szCs w:val="24"/>
        </w:rPr>
        <w:t xml:space="preserve"> </w:t>
      </w:r>
      <w:r w:rsidR="00F147D5" w:rsidRPr="004A009C">
        <w:rPr>
          <w:rFonts w:ascii="Times New Roman" w:hAnsi="Times New Roman" w:cs="Times New Roman"/>
          <w:sz w:val="24"/>
          <w:szCs w:val="24"/>
        </w:rPr>
        <w:t xml:space="preserve">The novel </w:t>
      </w:r>
      <w:r w:rsidR="00FA1F8C">
        <w:rPr>
          <w:rFonts w:ascii="Times New Roman" w:hAnsi="Times New Roman" w:cs="Times New Roman"/>
          <w:sz w:val="24"/>
          <w:szCs w:val="24"/>
        </w:rPr>
        <w:t xml:space="preserve">lncRNA </w:t>
      </w:r>
      <w:proofErr w:type="spellStart"/>
      <w:r w:rsidR="00865053" w:rsidRPr="004A009C">
        <w:rPr>
          <w:rFonts w:ascii="Times New Roman" w:hAnsi="Times New Roman" w:cs="Times New Roman"/>
          <w:sz w:val="24"/>
          <w:szCs w:val="24"/>
        </w:rPr>
        <w:t>iNOS</w:t>
      </w:r>
      <w:proofErr w:type="spellEnd"/>
      <w:r w:rsidR="00865053" w:rsidRPr="004A009C">
        <w:rPr>
          <w:rFonts w:ascii="Times New Roman" w:hAnsi="Times New Roman" w:cs="Times New Roman"/>
          <w:sz w:val="24"/>
          <w:szCs w:val="24"/>
        </w:rPr>
        <w:t xml:space="preserve"> Transcriptional </w:t>
      </w:r>
      <w:r w:rsidR="00A32AAA" w:rsidRPr="004A009C">
        <w:rPr>
          <w:rFonts w:ascii="Times New Roman" w:hAnsi="Times New Roman" w:cs="Times New Roman"/>
          <w:sz w:val="24"/>
          <w:szCs w:val="24"/>
        </w:rPr>
        <w:t>Regulatory Intergenic lncRNA Locus</w:t>
      </w:r>
      <w:r w:rsidR="00127630" w:rsidRPr="004A009C">
        <w:rPr>
          <w:rFonts w:ascii="Times New Roman" w:hAnsi="Times New Roman" w:cs="Times New Roman"/>
          <w:sz w:val="24"/>
          <w:szCs w:val="24"/>
        </w:rPr>
        <w:t xml:space="preserve"> </w:t>
      </w:r>
      <w:r w:rsidR="00FA1F8C">
        <w:rPr>
          <w:rFonts w:ascii="Times New Roman" w:hAnsi="Times New Roman" w:cs="Times New Roman"/>
          <w:sz w:val="24"/>
          <w:szCs w:val="24"/>
        </w:rPr>
        <w:t>(</w:t>
      </w:r>
      <w:r w:rsidR="00127630" w:rsidRPr="004A009C">
        <w:rPr>
          <w:rFonts w:ascii="Times New Roman" w:hAnsi="Times New Roman" w:cs="Times New Roman"/>
          <w:sz w:val="24"/>
          <w:szCs w:val="24"/>
        </w:rPr>
        <w:t>Nostrill</w:t>
      </w:r>
      <w:r w:rsidR="00FA1F8C">
        <w:rPr>
          <w:rFonts w:ascii="Times New Roman" w:hAnsi="Times New Roman" w:cs="Times New Roman"/>
          <w:sz w:val="24"/>
          <w:szCs w:val="24"/>
        </w:rPr>
        <w:t>)</w:t>
      </w:r>
      <w:r w:rsidR="00127630" w:rsidRPr="004A009C">
        <w:rPr>
          <w:rFonts w:ascii="Times New Roman" w:hAnsi="Times New Roman" w:cs="Times New Roman"/>
          <w:sz w:val="24"/>
          <w:szCs w:val="24"/>
        </w:rPr>
        <w:t xml:space="preserve"> has </w:t>
      </w:r>
      <w:r w:rsidR="00590A8F">
        <w:rPr>
          <w:rFonts w:ascii="Times New Roman" w:hAnsi="Times New Roman" w:cs="Times New Roman"/>
          <w:sz w:val="24"/>
          <w:szCs w:val="24"/>
        </w:rPr>
        <w:t xml:space="preserve">been </w:t>
      </w:r>
      <w:r w:rsidR="00127630" w:rsidRPr="004A009C">
        <w:rPr>
          <w:rFonts w:ascii="Times New Roman" w:hAnsi="Times New Roman" w:cs="Times New Roman"/>
          <w:sz w:val="24"/>
          <w:szCs w:val="24"/>
        </w:rPr>
        <w:t xml:space="preserve">shown </w:t>
      </w:r>
      <w:r w:rsidR="00127630" w:rsidRPr="004A009C">
        <w:rPr>
          <w:rFonts w:ascii="Times New Roman" w:hAnsi="Times New Roman" w:cs="Times New Roman"/>
          <w:i/>
          <w:iCs/>
          <w:sz w:val="24"/>
          <w:szCs w:val="24"/>
        </w:rPr>
        <w:t>in vitro</w:t>
      </w:r>
      <w:r w:rsidR="004A009C" w:rsidRPr="004A009C">
        <w:rPr>
          <w:rFonts w:ascii="Times New Roman" w:hAnsi="Times New Roman" w:cs="Times New Roman"/>
          <w:i/>
          <w:iCs/>
          <w:sz w:val="24"/>
          <w:szCs w:val="24"/>
        </w:rPr>
        <w:t xml:space="preserve"> </w:t>
      </w:r>
      <w:r w:rsidR="004A009C" w:rsidRPr="004A009C">
        <w:rPr>
          <w:rFonts w:ascii="Times New Roman" w:hAnsi="Times New Roman" w:cs="Times New Roman"/>
          <w:sz w:val="24"/>
          <w:szCs w:val="24"/>
        </w:rPr>
        <w:t xml:space="preserve">to </w:t>
      </w:r>
      <w:r w:rsidR="00390C97">
        <w:rPr>
          <w:rFonts w:ascii="Times New Roman" w:hAnsi="Times New Roman" w:cs="Times New Roman"/>
          <w:sz w:val="24"/>
          <w:szCs w:val="24"/>
        </w:rPr>
        <w:t>regulate</w:t>
      </w:r>
      <w:r w:rsidR="004A009C" w:rsidRPr="004A009C">
        <w:rPr>
          <w:rFonts w:ascii="Times New Roman" w:hAnsi="Times New Roman" w:cs="Times New Roman"/>
          <w:sz w:val="24"/>
          <w:szCs w:val="24"/>
        </w:rPr>
        <w:t xml:space="preserve"> antiviral immune responses through IRF7 gene expression. </w:t>
      </w:r>
      <w:r w:rsidR="008D3544" w:rsidRPr="00D30925">
        <w:rPr>
          <w:rFonts w:ascii="Times New Roman" w:hAnsi="Times New Roman" w:cs="Times New Roman"/>
          <w:sz w:val="24"/>
          <w:szCs w:val="24"/>
        </w:rPr>
        <w:t>I</w:t>
      </w:r>
      <w:r w:rsidR="00F90060" w:rsidRPr="00D30925">
        <w:rPr>
          <w:rFonts w:ascii="Times New Roman" w:hAnsi="Times New Roman" w:cs="Times New Roman"/>
          <w:sz w:val="24"/>
          <w:szCs w:val="24"/>
        </w:rPr>
        <w:t xml:space="preserve"> hypothesize</w:t>
      </w:r>
      <w:r w:rsidR="006F1614" w:rsidRPr="00D30925">
        <w:rPr>
          <w:rFonts w:ascii="Times New Roman" w:hAnsi="Times New Roman" w:cs="Times New Roman"/>
          <w:sz w:val="24"/>
          <w:szCs w:val="24"/>
        </w:rPr>
        <w:t xml:space="preserve"> that</w:t>
      </w:r>
      <w:r w:rsidR="008D3544" w:rsidRPr="00D30925">
        <w:rPr>
          <w:rFonts w:ascii="Times New Roman" w:hAnsi="Times New Roman" w:cs="Times New Roman"/>
          <w:sz w:val="24"/>
          <w:szCs w:val="24"/>
        </w:rPr>
        <w:t xml:space="preserve"> </w:t>
      </w:r>
      <w:r w:rsidR="008D3544" w:rsidRPr="00D30925">
        <w:rPr>
          <w:rFonts w:ascii="Times New Roman" w:hAnsi="Times New Roman" w:cs="Times New Roman"/>
          <w:i/>
          <w:iCs/>
          <w:sz w:val="24"/>
          <w:szCs w:val="24"/>
        </w:rPr>
        <w:t>in vivo</w:t>
      </w:r>
      <w:r w:rsidR="00F90060" w:rsidRPr="00D30925">
        <w:rPr>
          <w:rFonts w:ascii="Times New Roman" w:hAnsi="Times New Roman" w:cs="Times New Roman"/>
          <w:sz w:val="24"/>
          <w:szCs w:val="24"/>
        </w:rPr>
        <w:t xml:space="preserve"> Nostrill plays a role in regulating microglial antiviral immunity</w:t>
      </w:r>
      <w:r w:rsidR="00265114" w:rsidRPr="00D30925">
        <w:rPr>
          <w:rFonts w:ascii="Times New Roman" w:hAnsi="Times New Roman" w:cs="Times New Roman"/>
          <w:sz w:val="24"/>
          <w:szCs w:val="24"/>
        </w:rPr>
        <w:t xml:space="preserve"> and</w:t>
      </w:r>
      <w:r w:rsidR="00264511" w:rsidRPr="00D30925">
        <w:rPr>
          <w:rFonts w:ascii="Times New Roman" w:hAnsi="Times New Roman" w:cs="Times New Roman"/>
          <w:sz w:val="24"/>
          <w:szCs w:val="24"/>
        </w:rPr>
        <w:t xml:space="preserve"> microglial polarization into a proinflammatory state</w:t>
      </w:r>
      <w:r w:rsidR="00265114" w:rsidRPr="00D30925">
        <w:rPr>
          <w:rFonts w:ascii="Times New Roman" w:hAnsi="Times New Roman" w:cs="Times New Roman"/>
          <w:sz w:val="24"/>
          <w:szCs w:val="24"/>
        </w:rPr>
        <w:t xml:space="preserve"> during TMEV infection</w:t>
      </w:r>
      <w:r w:rsidR="00C1698E" w:rsidRPr="00D30925">
        <w:rPr>
          <w:rFonts w:ascii="Times New Roman" w:hAnsi="Times New Roman" w:cs="Times New Roman"/>
          <w:sz w:val="24"/>
          <w:szCs w:val="24"/>
        </w:rPr>
        <w:t xml:space="preserve"> in mice</w:t>
      </w:r>
      <w:r w:rsidR="00264511" w:rsidRPr="00D30925">
        <w:rPr>
          <w:rFonts w:ascii="Times New Roman" w:hAnsi="Times New Roman" w:cs="Times New Roman"/>
          <w:sz w:val="24"/>
          <w:szCs w:val="24"/>
        </w:rPr>
        <w:t>.</w:t>
      </w:r>
      <w:r w:rsidR="00264511">
        <w:rPr>
          <w:rFonts w:ascii="Times New Roman" w:hAnsi="Times New Roman" w:cs="Times New Roman"/>
          <w:sz w:val="24"/>
          <w:szCs w:val="24"/>
        </w:rPr>
        <w:t xml:space="preserve"> Theiler’s murine encephalomyelitis virus (TMEV)</w:t>
      </w:r>
      <w:r w:rsidR="00CB3E29">
        <w:rPr>
          <w:rFonts w:ascii="Times New Roman" w:hAnsi="Times New Roman" w:cs="Times New Roman"/>
          <w:sz w:val="24"/>
          <w:szCs w:val="24"/>
        </w:rPr>
        <w:t xml:space="preserve"> is a single stranded RNA </w:t>
      </w:r>
      <w:proofErr w:type="spellStart"/>
      <w:r w:rsidR="00CB3E29">
        <w:rPr>
          <w:rFonts w:ascii="Times New Roman" w:hAnsi="Times New Roman" w:cs="Times New Roman"/>
          <w:sz w:val="24"/>
          <w:szCs w:val="24"/>
        </w:rPr>
        <w:t>cardiovirus</w:t>
      </w:r>
      <w:proofErr w:type="spellEnd"/>
      <w:r w:rsidR="00663C21">
        <w:rPr>
          <w:rFonts w:ascii="Times New Roman" w:hAnsi="Times New Roman" w:cs="Times New Roman"/>
          <w:sz w:val="24"/>
          <w:szCs w:val="24"/>
        </w:rPr>
        <w:t xml:space="preserve"> that induces infectious demyelinating disease (IDD)</w:t>
      </w:r>
      <w:r w:rsidR="00C61BDD">
        <w:rPr>
          <w:rFonts w:ascii="Times New Roman" w:hAnsi="Times New Roman" w:cs="Times New Roman"/>
          <w:sz w:val="24"/>
          <w:szCs w:val="24"/>
        </w:rPr>
        <w:t xml:space="preserve"> in susceptible mice </w:t>
      </w:r>
      <w:r w:rsidR="00013F59">
        <w:rPr>
          <w:rFonts w:ascii="Times New Roman" w:hAnsi="Times New Roman" w:cs="Times New Roman"/>
          <w:sz w:val="24"/>
          <w:szCs w:val="24"/>
        </w:rPr>
        <w:t>(FV</w:t>
      </w:r>
      <w:r w:rsidR="00A80433">
        <w:rPr>
          <w:rFonts w:ascii="Times New Roman" w:hAnsi="Times New Roman" w:cs="Times New Roman"/>
          <w:sz w:val="24"/>
          <w:szCs w:val="24"/>
        </w:rPr>
        <w:t xml:space="preserve">B/nJ) </w:t>
      </w:r>
      <w:r w:rsidR="00D30925">
        <w:rPr>
          <w:rFonts w:ascii="Times New Roman" w:hAnsi="Times New Roman" w:cs="Times New Roman"/>
          <w:sz w:val="24"/>
          <w:szCs w:val="24"/>
        </w:rPr>
        <w:t xml:space="preserve">that recapitulates </w:t>
      </w:r>
      <w:r w:rsidR="00C61BDD">
        <w:rPr>
          <w:rFonts w:ascii="Times New Roman" w:hAnsi="Times New Roman" w:cs="Times New Roman"/>
          <w:sz w:val="24"/>
          <w:szCs w:val="24"/>
        </w:rPr>
        <w:t>MS in humans</w:t>
      </w:r>
      <w:r w:rsidR="00E455E9">
        <w:rPr>
          <w:rFonts w:ascii="Times New Roman" w:hAnsi="Times New Roman" w:cs="Times New Roman"/>
          <w:sz w:val="24"/>
          <w:szCs w:val="24"/>
        </w:rPr>
        <w:t xml:space="preserve">. </w:t>
      </w:r>
      <w:r w:rsidR="001C1B09" w:rsidRPr="001C1B09">
        <w:rPr>
          <w:rFonts w:ascii="Times New Roman" w:hAnsi="Times New Roman" w:cs="Times New Roman"/>
          <w:sz w:val="24"/>
          <w:szCs w:val="24"/>
        </w:rPr>
        <w:t xml:space="preserve">FVB/nJ (FVB) mice </w:t>
      </w:r>
      <w:r w:rsidR="00627345">
        <w:rPr>
          <w:rFonts w:ascii="Times New Roman" w:hAnsi="Times New Roman" w:cs="Times New Roman"/>
          <w:sz w:val="24"/>
          <w:szCs w:val="24"/>
        </w:rPr>
        <w:t xml:space="preserve">are unable to effectively clear </w:t>
      </w:r>
      <w:r w:rsidR="00D72FC2">
        <w:rPr>
          <w:rFonts w:ascii="Times New Roman" w:hAnsi="Times New Roman" w:cs="Times New Roman"/>
          <w:sz w:val="24"/>
          <w:szCs w:val="24"/>
        </w:rPr>
        <w:t>TMEV</w:t>
      </w:r>
      <w:r w:rsidR="00627345">
        <w:rPr>
          <w:rFonts w:ascii="Times New Roman" w:hAnsi="Times New Roman" w:cs="Times New Roman"/>
          <w:sz w:val="24"/>
          <w:szCs w:val="24"/>
        </w:rPr>
        <w:t xml:space="preserve"> infection which results in </w:t>
      </w:r>
      <w:r w:rsidR="001C1B09" w:rsidRPr="001C1B09">
        <w:rPr>
          <w:rFonts w:ascii="Times New Roman" w:hAnsi="Times New Roman" w:cs="Times New Roman"/>
          <w:sz w:val="24"/>
          <w:szCs w:val="24"/>
        </w:rPr>
        <w:t>chronic demyelinating disease</w:t>
      </w:r>
      <w:r w:rsidR="00627345">
        <w:rPr>
          <w:rFonts w:ascii="Times New Roman" w:hAnsi="Times New Roman" w:cs="Times New Roman"/>
          <w:sz w:val="24"/>
          <w:szCs w:val="24"/>
        </w:rPr>
        <w:t>.</w:t>
      </w:r>
      <w:r w:rsidR="001C1B09" w:rsidRPr="001C1B09">
        <w:rPr>
          <w:rFonts w:ascii="Times New Roman" w:hAnsi="Times New Roman" w:cs="Times New Roman"/>
          <w:sz w:val="24"/>
          <w:szCs w:val="24"/>
        </w:rPr>
        <w:t xml:space="preserve"> Meanwhile, C57BL/6J (C57) </w:t>
      </w:r>
      <w:r w:rsidR="00712C74">
        <w:rPr>
          <w:rFonts w:ascii="Times New Roman" w:hAnsi="Times New Roman" w:cs="Times New Roman"/>
          <w:sz w:val="24"/>
          <w:szCs w:val="24"/>
        </w:rPr>
        <w:t xml:space="preserve">can effectively clear </w:t>
      </w:r>
      <w:r w:rsidR="00D72FC2">
        <w:rPr>
          <w:rFonts w:ascii="Times New Roman" w:hAnsi="Times New Roman" w:cs="Times New Roman"/>
          <w:sz w:val="24"/>
          <w:szCs w:val="24"/>
        </w:rPr>
        <w:t>TMEV infection and do not develop demyelinating disease</w:t>
      </w:r>
      <w:r w:rsidR="00B54625">
        <w:rPr>
          <w:rFonts w:ascii="Times New Roman" w:hAnsi="Times New Roman" w:cs="Times New Roman"/>
          <w:sz w:val="24"/>
          <w:szCs w:val="24"/>
        </w:rPr>
        <w:t xml:space="preserve">. </w:t>
      </w:r>
      <w:r w:rsidR="00CE157F">
        <w:rPr>
          <w:rFonts w:ascii="Times New Roman" w:hAnsi="Times New Roman" w:cs="Times New Roman"/>
          <w:sz w:val="24"/>
          <w:szCs w:val="24"/>
        </w:rPr>
        <w:t xml:space="preserve">The mice were intracranially injected with </w:t>
      </w:r>
      <w:r w:rsidR="00151B6B">
        <w:rPr>
          <w:rFonts w:ascii="Times New Roman" w:hAnsi="Times New Roman" w:cs="Times New Roman"/>
          <w:sz w:val="24"/>
          <w:szCs w:val="24"/>
        </w:rPr>
        <w:t>e</w:t>
      </w:r>
      <w:r w:rsidR="00CE157F">
        <w:rPr>
          <w:rFonts w:ascii="Times New Roman" w:hAnsi="Times New Roman" w:cs="Times New Roman"/>
          <w:sz w:val="24"/>
          <w:szCs w:val="24"/>
        </w:rPr>
        <w:t>ither 10</w:t>
      </w:r>
      <w:r w:rsidR="005B373D" w:rsidRPr="005B373D">
        <w:rPr>
          <w:rFonts w:ascii="Times New Roman" w:hAnsi="Times New Roman" w:cs="Times New Roman"/>
          <w:sz w:val="24"/>
          <w:szCs w:val="24"/>
        </w:rPr>
        <w:t xml:space="preserve"> </w:t>
      </w:r>
      <w:proofErr w:type="spellStart"/>
      <w:r w:rsidR="005B373D" w:rsidRPr="001F077D">
        <w:rPr>
          <w:rFonts w:ascii="Times New Roman" w:hAnsi="Times New Roman" w:cs="Times New Roman"/>
          <w:sz w:val="24"/>
          <w:szCs w:val="24"/>
        </w:rPr>
        <w:t>μl</w:t>
      </w:r>
      <w:proofErr w:type="spellEnd"/>
      <w:r w:rsidR="00CE157F">
        <w:rPr>
          <w:rFonts w:ascii="Times New Roman" w:hAnsi="Times New Roman" w:cs="Times New Roman"/>
          <w:sz w:val="24"/>
          <w:szCs w:val="24"/>
        </w:rPr>
        <w:t xml:space="preserve"> of TMEV </w:t>
      </w:r>
      <w:r w:rsidR="005B373D">
        <w:rPr>
          <w:rFonts w:ascii="Times New Roman" w:hAnsi="Times New Roman" w:cs="Times New Roman"/>
          <w:sz w:val="24"/>
          <w:szCs w:val="24"/>
        </w:rPr>
        <w:t>and</w:t>
      </w:r>
      <w:r w:rsidR="001F077D" w:rsidRPr="001F077D">
        <w:rPr>
          <w:rFonts w:ascii="Times New Roman" w:hAnsi="Times New Roman" w:cs="Times New Roman"/>
          <w:sz w:val="24"/>
          <w:szCs w:val="24"/>
        </w:rPr>
        <w:t xml:space="preserve"> HBSS or 10μl of HBSS. Behavioral testing began at </w:t>
      </w:r>
      <w:r w:rsidR="004537DF">
        <w:rPr>
          <w:rFonts w:ascii="Times New Roman" w:hAnsi="Times New Roman" w:cs="Times New Roman"/>
          <w:sz w:val="24"/>
          <w:szCs w:val="24"/>
        </w:rPr>
        <w:t>11</w:t>
      </w:r>
      <w:r w:rsidR="001F077D" w:rsidRPr="001F077D">
        <w:rPr>
          <w:rFonts w:ascii="Times New Roman" w:hAnsi="Times New Roman" w:cs="Times New Roman"/>
          <w:sz w:val="24"/>
          <w:szCs w:val="24"/>
        </w:rPr>
        <w:t>-day, 3</w:t>
      </w:r>
      <w:r w:rsidR="004537DF">
        <w:rPr>
          <w:rFonts w:ascii="Times New Roman" w:hAnsi="Times New Roman" w:cs="Times New Roman"/>
          <w:sz w:val="24"/>
          <w:szCs w:val="24"/>
        </w:rPr>
        <w:t>9</w:t>
      </w:r>
      <w:r w:rsidR="001F077D" w:rsidRPr="001F077D">
        <w:rPr>
          <w:rFonts w:ascii="Times New Roman" w:hAnsi="Times New Roman" w:cs="Times New Roman"/>
          <w:sz w:val="24"/>
          <w:szCs w:val="24"/>
        </w:rPr>
        <w:t>-day, and 9</w:t>
      </w:r>
      <w:r w:rsidR="004537DF">
        <w:rPr>
          <w:rFonts w:ascii="Times New Roman" w:hAnsi="Times New Roman" w:cs="Times New Roman"/>
          <w:sz w:val="24"/>
          <w:szCs w:val="24"/>
        </w:rPr>
        <w:t>4</w:t>
      </w:r>
      <w:r w:rsidR="001F077D" w:rsidRPr="001F077D">
        <w:rPr>
          <w:rFonts w:ascii="Times New Roman" w:hAnsi="Times New Roman" w:cs="Times New Roman"/>
          <w:sz w:val="24"/>
          <w:szCs w:val="24"/>
        </w:rPr>
        <w:t>-day postinjection. After behavioral studies, the mice were euthanized and brain, spleen, and spinal cord tissue</w:t>
      </w:r>
      <w:r w:rsidR="00D15483">
        <w:rPr>
          <w:rFonts w:ascii="Times New Roman" w:hAnsi="Times New Roman" w:cs="Times New Roman"/>
          <w:sz w:val="24"/>
          <w:szCs w:val="24"/>
        </w:rPr>
        <w:t>s were</w:t>
      </w:r>
      <w:r w:rsidR="001F077D" w:rsidRPr="001F077D">
        <w:rPr>
          <w:rFonts w:ascii="Times New Roman" w:hAnsi="Times New Roman" w:cs="Times New Roman"/>
          <w:sz w:val="24"/>
          <w:szCs w:val="24"/>
        </w:rPr>
        <w:t xml:space="preserve"> collected for RT-qPCR and in situ </w:t>
      </w:r>
      <w:r w:rsidR="00391E2F">
        <w:rPr>
          <w:rFonts w:ascii="Times New Roman" w:hAnsi="Times New Roman" w:cs="Times New Roman"/>
          <w:sz w:val="24"/>
          <w:szCs w:val="24"/>
        </w:rPr>
        <w:t xml:space="preserve">hybridization </w:t>
      </w:r>
      <w:r w:rsidR="001F077D" w:rsidRPr="001F077D">
        <w:rPr>
          <w:rFonts w:ascii="Times New Roman" w:hAnsi="Times New Roman" w:cs="Times New Roman"/>
          <w:sz w:val="24"/>
          <w:szCs w:val="24"/>
        </w:rPr>
        <w:t>analyses</w:t>
      </w:r>
      <w:r w:rsidR="001F077D" w:rsidRPr="0034202D">
        <w:rPr>
          <w:rFonts w:ascii="Times New Roman" w:hAnsi="Times New Roman" w:cs="Times New Roman"/>
          <w:sz w:val="24"/>
          <w:szCs w:val="24"/>
        </w:rPr>
        <w:t>.</w:t>
      </w:r>
      <w:r w:rsidR="007E5570" w:rsidRPr="0034202D">
        <w:rPr>
          <w:rFonts w:ascii="Times New Roman" w:hAnsi="Times New Roman" w:cs="Times New Roman"/>
          <w:sz w:val="24"/>
          <w:szCs w:val="24"/>
        </w:rPr>
        <w:t xml:space="preserve"> RT-qPCR analyses of </w:t>
      </w:r>
      <w:r w:rsidR="004537DF">
        <w:rPr>
          <w:rFonts w:ascii="Times New Roman" w:hAnsi="Times New Roman" w:cs="Times New Roman"/>
          <w:sz w:val="24"/>
          <w:szCs w:val="24"/>
        </w:rPr>
        <w:t>11-</w:t>
      </w:r>
      <w:r w:rsidR="00E422FE">
        <w:rPr>
          <w:rFonts w:ascii="Times New Roman" w:hAnsi="Times New Roman" w:cs="Times New Roman"/>
          <w:sz w:val="24"/>
          <w:szCs w:val="24"/>
        </w:rPr>
        <w:t>day</w:t>
      </w:r>
      <w:r w:rsidR="004537DF">
        <w:rPr>
          <w:rFonts w:ascii="Times New Roman" w:hAnsi="Times New Roman" w:cs="Times New Roman"/>
          <w:sz w:val="24"/>
          <w:szCs w:val="24"/>
        </w:rPr>
        <w:t xml:space="preserve"> mouse cortical tissue</w:t>
      </w:r>
      <w:r w:rsidR="007E5570" w:rsidRPr="0034202D">
        <w:rPr>
          <w:rFonts w:ascii="Times New Roman" w:hAnsi="Times New Roman" w:cs="Times New Roman"/>
          <w:sz w:val="24"/>
          <w:szCs w:val="24"/>
        </w:rPr>
        <w:t xml:space="preserve"> show that Nostrill is significantly upregulated in </w:t>
      </w:r>
      <w:r w:rsidR="007E5570" w:rsidRPr="00531FA1">
        <w:rPr>
          <w:rFonts w:ascii="Times New Roman" w:hAnsi="Times New Roman" w:cs="Times New Roman"/>
          <w:sz w:val="24"/>
          <w:szCs w:val="24"/>
        </w:rPr>
        <w:t>FVB/nJ (n</w:t>
      </w:r>
      <w:r w:rsidR="00CB5688" w:rsidRPr="00531FA1">
        <w:rPr>
          <w:rFonts w:ascii="Times New Roman" w:hAnsi="Times New Roman" w:cs="Times New Roman"/>
          <w:sz w:val="24"/>
          <w:szCs w:val="24"/>
        </w:rPr>
        <w:t xml:space="preserve"> </w:t>
      </w:r>
      <w:r w:rsidR="00CB5688" w:rsidRPr="00531FA1">
        <w:rPr>
          <w:rFonts w:ascii="Times New Roman" w:hAnsi="Times New Roman" w:cs="Times New Roman"/>
          <w:sz w:val="24"/>
          <w:szCs w:val="24"/>
        </w:rPr>
        <w:t>≥</w:t>
      </w:r>
      <w:r w:rsidR="00CB5688" w:rsidRPr="00531FA1">
        <w:rPr>
          <w:rFonts w:ascii="Times New Roman" w:hAnsi="Times New Roman" w:cs="Times New Roman"/>
          <w:sz w:val="24"/>
          <w:szCs w:val="24"/>
        </w:rPr>
        <w:t xml:space="preserve"> </w:t>
      </w:r>
      <w:r w:rsidR="00C45282" w:rsidRPr="00531FA1">
        <w:rPr>
          <w:rFonts w:ascii="Times New Roman" w:hAnsi="Times New Roman" w:cs="Times New Roman"/>
          <w:sz w:val="24"/>
          <w:szCs w:val="24"/>
        </w:rPr>
        <w:t>4</w:t>
      </w:r>
      <w:r w:rsidR="007E5570" w:rsidRPr="00531FA1">
        <w:rPr>
          <w:rFonts w:ascii="Times New Roman" w:hAnsi="Times New Roman" w:cs="Times New Roman"/>
          <w:sz w:val="24"/>
          <w:szCs w:val="24"/>
        </w:rPr>
        <w:t xml:space="preserve">, </w:t>
      </w:r>
      <w:r w:rsidR="00CB5688" w:rsidRPr="00531FA1">
        <w:rPr>
          <w:rFonts w:ascii="Times New Roman" w:hAnsi="Times New Roman" w:cs="Times New Roman"/>
          <w:sz w:val="24"/>
          <w:szCs w:val="24"/>
        </w:rPr>
        <w:t>increase</w:t>
      </w:r>
      <w:r w:rsidR="00A11995" w:rsidRPr="00531FA1">
        <w:rPr>
          <w:rFonts w:ascii="Times New Roman" w:hAnsi="Times New Roman" w:cs="Times New Roman"/>
          <w:sz w:val="24"/>
          <w:szCs w:val="24"/>
        </w:rPr>
        <w:t>d</w:t>
      </w:r>
      <w:r w:rsidR="00CB5688" w:rsidRPr="00531FA1">
        <w:rPr>
          <w:rFonts w:ascii="Times New Roman" w:hAnsi="Times New Roman" w:cs="Times New Roman"/>
          <w:sz w:val="24"/>
          <w:szCs w:val="24"/>
        </w:rPr>
        <w:t xml:space="preserve"> 2.5-fold</w:t>
      </w:r>
      <w:r w:rsidR="007E5570" w:rsidRPr="00531FA1">
        <w:rPr>
          <w:rFonts w:ascii="Times New Roman" w:hAnsi="Times New Roman" w:cs="Times New Roman"/>
          <w:sz w:val="24"/>
          <w:szCs w:val="24"/>
        </w:rPr>
        <w:t>, p</w:t>
      </w:r>
      <w:r w:rsidR="00993D3B" w:rsidRPr="00531FA1">
        <w:rPr>
          <w:rFonts w:ascii="Times New Roman" w:hAnsi="Times New Roman" w:cs="Times New Roman"/>
          <w:sz w:val="24"/>
          <w:szCs w:val="24"/>
        </w:rPr>
        <w:t>=0.003</w:t>
      </w:r>
      <w:r w:rsidR="007E5570" w:rsidRPr="00531FA1">
        <w:rPr>
          <w:rFonts w:ascii="Times New Roman" w:hAnsi="Times New Roman" w:cs="Times New Roman"/>
          <w:sz w:val="24"/>
          <w:szCs w:val="24"/>
        </w:rPr>
        <w:t>)</w:t>
      </w:r>
      <w:r w:rsidR="00CB5688" w:rsidRPr="00531FA1">
        <w:rPr>
          <w:rFonts w:ascii="Times New Roman" w:hAnsi="Times New Roman" w:cs="Times New Roman"/>
          <w:sz w:val="24"/>
          <w:szCs w:val="24"/>
        </w:rPr>
        <w:t xml:space="preserve"> compared to C57</w:t>
      </w:r>
      <w:r w:rsidR="00BA5047" w:rsidRPr="00531FA1">
        <w:rPr>
          <w:rFonts w:ascii="Times New Roman" w:hAnsi="Times New Roman" w:cs="Times New Roman"/>
          <w:sz w:val="24"/>
          <w:szCs w:val="24"/>
        </w:rPr>
        <w:t xml:space="preserve"> mice</w:t>
      </w:r>
      <w:r w:rsidR="007E5570" w:rsidRPr="00531FA1">
        <w:rPr>
          <w:rFonts w:ascii="Times New Roman" w:hAnsi="Times New Roman" w:cs="Times New Roman"/>
          <w:sz w:val="24"/>
          <w:szCs w:val="24"/>
        </w:rPr>
        <w:t xml:space="preserve">. </w:t>
      </w:r>
      <w:r w:rsidR="004C2C45" w:rsidRPr="0034202D">
        <w:rPr>
          <w:rFonts w:ascii="Times New Roman" w:hAnsi="Times New Roman" w:cs="Times New Roman"/>
          <w:sz w:val="24"/>
          <w:szCs w:val="24"/>
        </w:rPr>
        <w:t>Proinflammatory microglial markers such as ITGAM</w:t>
      </w:r>
      <w:r w:rsidR="00696600" w:rsidRPr="0034202D">
        <w:rPr>
          <w:rFonts w:ascii="Times New Roman" w:hAnsi="Times New Roman" w:cs="Times New Roman"/>
          <w:sz w:val="24"/>
          <w:szCs w:val="24"/>
        </w:rPr>
        <w:t xml:space="preserve"> are </w:t>
      </w:r>
      <w:r w:rsidR="002117E9" w:rsidRPr="0034202D">
        <w:rPr>
          <w:rFonts w:ascii="Times New Roman" w:hAnsi="Times New Roman" w:cs="Times New Roman"/>
          <w:sz w:val="24"/>
          <w:szCs w:val="24"/>
        </w:rPr>
        <w:t>up</w:t>
      </w:r>
      <w:r w:rsidR="00696600" w:rsidRPr="0034202D">
        <w:rPr>
          <w:rFonts w:ascii="Times New Roman" w:hAnsi="Times New Roman" w:cs="Times New Roman"/>
          <w:sz w:val="24"/>
          <w:szCs w:val="24"/>
        </w:rPr>
        <w:t xml:space="preserve">regulated in </w:t>
      </w:r>
      <w:r w:rsidR="00BA0C3A" w:rsidRPr="0034202D">
        <w:rPr>
          <w:rFonts w:ascii="Times New Roman" w:hAnsi="Times New Roman" w:cs="Times New Roman"/>
          <w:sz w:val="24"/>
          <w:szCs w:val="24"/>
        </w:rPr>
        <w:t xml:space="preserve">infected </w:t>
      </w:r>
      <w:r w:rsidR="00696600" w:rsidRPr="0034202D">
        <w:rPr>
          <w:rFonts w:ascii="Times New Roman" w:hAnsi="Times New Roman" w:cs="Times New Roman"/>
          <w:sz w:val="24"/>
          <w:szCs w:val="24"/>
        </w:rPr>
        <w:t>FVB male mice at</w:t>
      </w:r>
      <w:r w:rsidR="005C01A2" w:rsidRPr="0034202D">
        <w:rPr>
          <w:rFonts w:ascii="Times New Roman" w:hAnsi="Times New Roman" w:cs="Times New Roman"/>
          <w:sz w:val="24"/>
          <w:szCs w:val="24"/>
        </w:rPr>
        <w:t xml:space="preserve"> 3</w:t>
      </w:r>
      <w:r w:rsidR="004537DF">
        <w:rPr>
          <w:rFonts w:ascii="Times New Roman" w:hAnsi="Times New Roman" w:cs="Times New Roman"/>
          <w:sz w:val="24"/>
          <w:szCs w:val="24"/>
        </w:rPr>
        <w:t>9</w:t>
      </w:r>
      <w:r w:rsidR="005C01A2" w:rsidRPr="0034202D">
        <w:rPr>
          <w:rFonts w:ascii="Times New Roman" w:hAnsi="Times New Roman" w:cs="Times New Roman"/>
          <w:sz w:val="24"/>
          <w:szCs w:val="24"/>
        </w:rPr>
        <w:t>-day</w:t>
      </w:r>
      <w:r w:rsidR="008C3B27" w:rsidRPr="0034202D">
        <w:rPr>
          <w:rFonts w:ascii="Times New Roman" w:hAnsi="Times New Roman" w:cs="Times New Roman"/>
          <w:sz w:val="24"/>
          <w:szCs w:val="24"/>
        </w:rPr>
        <w:t xml:space="preserve"> (n=</w:t>
      </w:r>
      <w:r w:rsidR="007B5322" w:rsidRPr="0034202D">
        <w:rPr>
          <w:rFonts w:ascii="Times New Roman" w:hAnsi="Times New Roman" w:cs="Times New Roman"/>
          <w:sz w:val="24"/>
          <w:szCs w:val="24"/>
        </w:rPr>
        <w:t xml:space="preserve">6, </w:t>
      </w:r>
      <w:r w:rsidR="002117E9" w:rsidRPr="0034202D">
        <w:rPr>
          <w:rFonts w:ascii="Times New Roman" w:hAnsi="Times New Roman" w:cs="Times New Roman"/>
          <w:sz w:val="24"/>
          <w:szCs w:val="24"/>
        </w:rPr>
        <w:t xml:space="preserve">increased </w:t>
      </w:r>
      <w:r w:rsidR="00710321" w:rsidRPr="0034202D">
        <w:rPr>
          <w:rFonts w:ascii="Times New Roman" w:hAnsi="Times New Roman" w:cs="Times New Roman"/>
          <w:sz w:val="24"/>
          <w:szCs w:val="24"/>
        </w:rPr>
        <w:t>0.93-fold</w:t>
      </w:r>
      <w:r w:rsidR="006E19B9" w:rsidRPr="0034202D">
        <w:rPr>
          <w:rFonts w:ascii="Times New Roman" w:hAnsi="Times New Roman" w:cs="Times New Roman"/>
          <w:sz w:val="24"/>
          <w:szCs w:val="24"/>
        </w:rPr>
        <w:t>,</w:t>
      </w:r>
      <w:r w:rsidR="00710321" w:rsidRPr="0034202D">
        <w:rPr>
          <w:rFonts w:ascii="Times New Roman" w:hAnsi="Times New Roman" w:cs="Times New Roman"/>
          <w:sz w:val="24"/>
          <w:szCs w:val="24"/>
        </w:rPr>
        <w:t xml:space="preserve"> </w:t>
      </w:r>
      <w:r w:rsidR="006E19B9" w:rsidRPr="0034202D">
        <w:rPr>
          <w:rFonts w:ascii="Times New Roman" w:hAnsi="Times New Roman" w:cs="Times New Roman"/>
          <w:sz w:val="24"/>
          <w:szCs w:val="24"/>
        </w:rPr>
        <w:t>p</w:t>
      </w:r>
      <w:r w:rsidR="00075BA7" w:rsidRPr="0034202D">
        <w:rPr>
          <w:rFonts w:ascii="Times New Roman" w:hAnsi="Times New Roman" w:cs="Times New Roman"/>
          <w:sz w:val="24"/>
          <w:szCs w:val="24"/>
        </w:rPr>
        <w:t>=0.038</w:t>
      </w:r>
      <w:r w:rsidR="00767D5C" w:rsidRPr="0034202D">
        <w:rPr>
          <w:rFonts w:ascii="Times New Roman" w:hAnsi="Times New Roman" w:cs="Times New Roman"/>
          <w:sz w:val="24"/>
          <w:szCs w:val="24"/>
        </w:rPr>
        <w:t>)</w:t>
      </w:r>
      <w:r w:rsidR="00A23A51">
        <w:rPr>
          <w:rFonts w:ascii="Times New Roman" w:hAnsi="Times New Roman" w:cs="Times New Roman"/>
          <w:sz w:val="24"/>
          <w:szCs w:val="24"/>
        </w:rPr>
        <w:t xml:space="preserve"> compared to control FVB males</w:t>
      </w:r>
      <w:r w:rsidR="00C31F27">
        <w:rPr>
          <w:rFonts w:ascii="Times New Roman" w:hAnsi="Times New Roman" w:cs="Times New Roman"/>
          <w:sz w:val="24"/>
          <w:szCs w:val="24"/>
        </w:rPr>
        <w:t xml:space="preserve">. Proinflammatory marker </w:t>
      </w:r>
      <w:r w:rsidR="00BA0C3A" w:rsidRPr="0034202D">
        <w:rPr>
          <w:rFonts w:ascii="Times New Roman" w:hAnsi="Times New Roman" w:cs="Times New Roman"/>
          <w:sz w:val="24"/>
          <w:szCs w:val="24"/>
        </w:rPr>
        <w:t xml:space="preserve">Iba1 is </w:t>
      </w:r>
      <w:r w:rsidR="00E31EA8" w:rsidRPr="0034202D">
        <w:rPr>
          <w:rFonts w:ascii="Times New Roman" w:hAnsi="Times New Roman" w:cs="Times New Roman"/>
          <w:sz w:val="24"/>
          <w:szCs w:val="24"/>
        </w:rPr>
        <w:t>down</w:t>
      </w:r>
      <w:r w:rsidR="005C01A2" w:rsidRPr="0034202D">
        <w:rPr>
          <w:rFonts w:ascii="Times New Roman" w:hAnsi="Times New Roman" w:cs="Times New Roman"/>
          <w:sz w:val="24"/>
          <w:szCs w:val="24"/>
        </w:rPr>
        <w:t>regulated in</w:t>
      </w:r>
      <w:r w:rsidR="00BA0C3A" w:rsidRPr="0034202D">
        <w:rPr>
          <w:rFonts w:ascii="Times New Roman" w:hAnsi="Times New Roman" w:cs="Times New Roman"/>
          <w:sz w:val="24"/>
          <w:szCs w:val="24"/>
        </w:rPr>
        <w:t xml:space="preserve"> infected</w:t>
      </w:r>
      <w:r w:rsidR="005C01A2" w:rsidRPr="0034202D">
        <w:rPr>
          <w:rFonts w:ascii="Times New Roman" w:hAnsi="Times New Roman" w:cs="Times New Roman"/>
          <w:sz w:val="24"/>
          <w:szCs w:val="24"/>
        </w:rPr>
        <w:t xml:space="preserve"> FVB females </w:t>
      </w:r>
      <w:r w:rsidR="00027451" w:rsidRPr="0034202D">
        <w:rPr>
          <w:rFonts w:ascii="Times New Roman" w:hAnsi="Times New Roman" w:cs="Times New Roman"/>
          <w:sz w:val="24"/>
          <w:szCs w:val="24"/>
        </w:rPr>
        <w:t>at 3</w:t>
      </w:r>
      <w:r w:rsidR="004537DF">
        <w:rPr>
          <w:rFonts w:ascii="Times New Roman" w:hAnsi="Times New Roman" w:cs="Times New Roman"/>
          <w:sz w:val="24"/>
          <w:szCs w:val="24"/>
        </w:rPr>
        <w:t>9</w:t>
      </w:r>
      <w:r w:rsidR="00027451" w:rsidRPr="0034202D">
        <w:rPr>
          <w:rFonts w:ascii="Times New Roman" w:hAnsi="Times New Roman" w:cs="Times New Roman"/>
          <w:sz w:val="24"/>
          <w:szCs w:val="24"/>
        </w:rPr>
        <w:t>-day</w:t>
      </w:r>
      <w:r w:rsidR="00767D5C" w:rsidRPr="0034202D">
        <w:rPr>
          <w:rFonts w:ascii="Times New Roman" w:hAnsi="Times New Roman" w:cs="Times New Roman"/>
          <w:sz w:val="24"/>
          <w:szCs w:val="24"/>
        </w:rPr>
        <w:t xml:space="preserve"> (n=6, </w:t>
      </w:r>
      <w:r w:rsidR="009B0F69" w:rsidRPr="0034202D">
        <w:rPr>
          <w:rFonts w:ascii="Times New Roman" w:hAnsi="Times New Roman" w:cs="Times New Roman"/>
          <w:sz w:val="24"/>
          <w:szCs w:val="24"/>
        </w:rPr>
        <w:t xml:space="preserve">reduced </w:t>
      </w:r>
      <w:r w:rsidR="003D0601" w:rsidRPr="0034202D">
        <w:rPr>
          <w:rFonts w:ascii="Times New Roman" w:hAnsi="Times New Roman" w:cs="Times New Roman"/>
          <w:sz w:val="24"/>
          <w:szCs w:val="24"/>
        </w:rPr>
        <w:t>0.46</w:t>
      </w:r>
      <w:r w:rsidR="00710321" w:rsidRPr="0034202D">
        <w:rPr>
          <w:rFonts w:ascii="Times New Roman" w:hAnsi="Times New Roman" w:cs="Times New Roman"/>
          <w:sz w:val="24"/>
          <w:szCs w:val="24"/>
        </w:rPr>
        <w:t>-</w:t>
      </w:r>
      <w:r w:rsidR="003D0601" w:rsidRPr="0034202D">
        <w:rPr>
          <w:rFonts w:ascii="Times New Roman" w:hAnsi="Times New Roman" w:cs="Times New Roman"/>
          <w:sz w:val="24"/>
          <w:szCs w:val="24"/>
        </w:rPr>
        <w:t>fold</w:t>
      </w:r>
      <w:r w:rsidR="006E19B9" w:rsidRPr="0034202D">
        <w:rPr>
          <w:rFonts w:ascii="Times New Roman" w:hAnsi="Times New Roman" w:cs="Times New Roman"/>
          <w:sz w:val="24"/>
          <w:szCs w:val="24"/>
        </w:rPr>
        <w:t xml:space="preserve">, </w:t>
      </w:r>
      <w:r w:rsidR="006E19B9" w:rsidRPr="0034202D">
        <w:rPr>
          <w:rFonts w:ascii="Times New Roman" w:hAnsi="Times New Roman" w:cs="Times New Roman"/>
          <w:sz w:val="24"/>
          <w:szCs w:val="24"/>
        </w:rPr>
        <w:t>p</w:t>
      </w:r>
      <w:r w:rsidR="003D0601" w:rsidRPr="0034202D">
        <w:rPr>
          <w:rFonts w:ascii="Times New Roman" w:hAnsi="Times New Roman" w:cs="Times New Roman"/>
          <w:sz w:val="24"/>
          <w:szCs w:val="24"/>
        </w:rPr>
        <w:t>=0.0013</w:t>
      </w:r>
      <w:r w:rsidR="006E19B9" w:rsidRPr="0034202D">
        <w:rPr>
          <w:rFonts w:ascii="Times New Roman" w:hAnsi="Times New Roman" w:cs="Times New Roman"/>
          <w:sz w:val="24"/>
          <w:szCs w:val="24"/>
        </w:rPr>
        <w:t>)</w:t>
      </w:r>
      <w:r w:rsidR="00A23A51">
        <w:rPr>
          <w:rFonts w:ascii="Times New Roman" w:hAnsi="Times New Roman" w:cs="Times New Roman"/>
          <w:sz w:val="24"/>
          <w:szCs w:val="24"/>
        </w:rPr>
        <w:t xml:space="preserve"> compared to control FVB females</w:t>
      </w:r>
      <w:r w:rsidR="00027451" w:rsidRPr="0034202D">
        <w:rPr>
          <w:rFonts w:ascii="Times New Roman" w:hAnsi="Times New Roman" w:cs="Times New Roman"/>
          <w:sz w:val="24"/>
          <w:szCs w:val="24"/>
        </w:rPr>
        <w:t>.</w:t>
      </w:r>
      <w:r w:rsidR="00027451">
        <w:rPr>
          <w:rFonts w:ascii="Times New Roman" w:hAnsi="Times New Roman" w:cs="Times New Roman"/>
          <w:sz w:val="24"/>
          <w:szCs w:val="24"/>
        </w:rPr>
        <w:t xml:space="preserve"> Th</w:t>
      </w:r>
      <w:r w:rsidR="00274550">
        <w:rPr>
          <w:rFonts w:ascii="Times New Roman" w:hAnsi="Times New Roman" w:cs="Times New Roman"/>
          <w:sz w:val="24"/>
          <w:szCs w:val="24"/>
        </w:rPr>
        <w:t>ese</w:t>
      </w:r>
      <w:r w:rsidR="00027451">
        <w:rPr>
          <w:rFonts w:ascii="Times New Roman" w:hAnsi="Times New Roman" w:cs="Times New Roman"/>
          <w:sz w:val="24"/>
          <w:szCs w:val="24"/>
        </w:rPr>
        <w:t xml:space="preserve"> data </w:t>
      </w:r>
      <w:r w:rsidR="00694834">
        <w:rPr>
          <w:rFonts w:ascii="Times New Roman" w:hAnsi="Times New Roman" w:cs="Times New Roman"/>
          <w:sz w:val="24"/>
          <w:szCs w:val="24"/>
        </w:rPr>
        <w:t>suggest</w:t>
      </w:r>
      <w:r w:rsidR="00027451">
        <w:rPr>
          <w:rFonts w:ascii="Times New Roman" w:hAnsi="Times New Roman" w:cs="Times New Roman"/>
          <w:sz w:val="24"/>
          <w:szCs w:val="24"/>
        </w:rPr>
        <w:t xml:space="preserve"> a correlation between Nostrill upregulation and </w:t>
      </w:r>
      <w:r w:rsidR="00086245">
        <w:rPr>
          <w:rFonts w:ascii="Times New Roman" w:hAnsi="Times New Roman" w:cs="Times New Roman"/>
          <w:sz w:val="24"/>
          <w:szCs w:val="24"/>
        </w:rPr>
        <w:t xml:space="preserve">polarization of microglia </w:t>
      </w:r>
      <w:r w:rsidR="005E3187">
        <w:rPr>
          <w:rFonts w:ascii="Times New Roman" w:hAnsi="Times New Roman" w:cs="Times New Roman"/>
          <w:sz w:val="24"/>
          <w:szCs w:val="24"/>
        </w:rPr>
        <w:t xml:space="preserve">in </w:t>
      </w:r>
      <w:r w:rsidR="00027451">
        <w:rPr>
          <w:rFonts w:ascii="Times New Roman" w:hAnsi="Times New Roman" w:cs="Times New Roman"/>
          <w:sz w:val="24"/>
          <w:szCs w:val="24"/>
        </w:rPr>
        <w:t xml:space="preserve">chronic neurodegenerative disease states. Further </w:t>
      </w:r>
      <w:r w:rsidR="00495E9C">
        <w:rPr>
          <w:rFonts w:ascii="Times New Roman" w:hAnsi="Times New Roman" w:cs="Times New Roman"/>
          <w:sz w:val="24"/>
          <w:szCs w:val="24"/>
        </w:rPr>
        <w:t>research</w:t>
      </w:r>
      <w:r w:rsidR="00DC2C0B">
        <w:rPr>
          <w:rFonts w:ascii="Times New Roman" w:hAnsi="Times New Roman" w:cs="Times New Roman"/>
          <w:sz w:val="24"/>
          <w:szCs w:val="24"/>
        </w:rPr>
        <w:t xml:space="preserve"> involving isolation of primary microglia</w:t>
      </w:r>
      <w:r w:rsidR="000C2E79">
        <w:rPr>
          <w:rFonts w:ascii="Times New Roman" w:hAnsi="Times New Roman" w:cs="Times New Roman"/>
          <w:sz w:val="24"/>
          <w:szCs w:val="24"/>
        </w:rPr>
        <w:t xml:space="preserve"> and RT-qPCR for proinflammatory microglial cytokines</w:t>
      </w:r>
      <w:r w:rsidR="00495E9C">
        <w:rPr>
          <w:rFonts w:ascii="Times New Roman" w:hAnsi="Times New Roman" w:cs="Times New Roman"/>
          <w:sz w:val="24"/>
          <w:szCs w:val="24"/>
        </w:rPr>
        <w:t xml:space="preserve"> </w:t>
      </w:r>
      <w:r w:rsidR="00495E9C" w:rsidRPr="004D62B5">
        <w:rPr>
          <w:rFonts w:ascii="Times New Roman" w:hAnsi="Times New Roman" w:cs="Times New Roman"/>
          <w:sz w:val="24"/>
          <w:szCs w:val="24"/>
        </w:rPr>
        <w:t>is needed to understand the underlying molecular mechanisms of virally induced neuronal damage seen in TMEV-IDD mouse model system and neurodegenerative disease.</w:t>
      </w:r>
    </w:p>
    <w:p w14:paraId="3EA68910" w14:textId="0EF4A92B" w:rsidR="00871CD0" w:rsidRPr="00DB5FF3" w:rsidRDefault="00871CD0" w:rsidP="00C404C6">
      <w:pPr>
        <w:spacing w:after="0"/>
        <w:jc w:val="both"/>
        <w:rPr>
          <w:rFonts w:ascii="Times New Roman" w:hAnsi="Times New Roman" w:cs="Times New Roman"/>
          <w:sz w:val="24"/>
          <w:szCs w:val="24"/>
        </w:rPr>
      </w:pPr>
      <w:r w:rsidRPr="001C6BD0">
        <w:rPr>
          <w:rFonts w:ascii="Times New Roman" w:eastAsia="Times New Roman" w:hAnsi="Times New Roman" w:cs="Times New Roman"/>
          <w:sz w:val="24"/>
          <w:szCs w:val="24"/>
        </w:rPr>
        <w:t>This publication was made possible by grants from the National Institute for AIDS and Infectious Disease (NIAID) (1 R15 AI156879) and the National Institute for General Medical Science (NIGMS) (5P20GM103427), components of the National Institutes of Health (NIH), and its contents are the sole responsibility of the authors and do not necessarily represent the official views of NIAID, NIGMS or NIH.</w:t>
      </w:r>
    </w:p>
    <w:sectPr w:rsidR="00871CD0" w:rsidRPr="00DB5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60"/>
    <w:rsid w:val="00013F59"/>
    <w:rsid w:val="00025492"/>
    <w:rsid w:val="00027451"/>
    <w:rsid w:val="000334B7"/>
    <w:rsid w:val="00075BA7"/>
    <w:rsid w:val="00086245"/>
    <w:rsid w:val="000902F6"/>
    <w:rsid w:val="000C2E79"/>
    <w:rsid w:val="000D4F28"/>
    <w:rsid w:val="000D6AD0"/>
    <w:rsid w:val="000F3CAB"/>
    <w:rsid w:val="00127630"/>
    <w:rsid w:val="00151B6B"/>
    <w:rsid w:val="0015444D"/>
    <w:rsid w:val="001B6E1E"/>
    <w:rsid w:val="001C1B09"/>
    <w:rsid w:val="001D77AE"/>
    <w:rsid w:val="001E4565"/>
    <w:rsid w:val="001F077D"/>
    <w:rsid w:val="002117E9"/>
    <w:rsid w:val="00264511"/>
    <w:rsid w:val="00265114"/>
    <w:rsid w:val="00274550"/>
    <w:rsid w:val="0034202D"/>
    <w:rsid w:val="00390C97"/>
    <w:rsid w:val="00391E2F"/>
    <w:rsid w:val="003D0601"/>
    <w:rsid w:val="003F25A0"/>
    <w:rsid w:val="004537DF"/>
    <w:rsid w:val="00476B3B"/>
    <w:rsid w:val="00491E74"/>
    <w:rsid w:val="00495E9C"/>
    <w:rsid w:val="00495FE6"/>
    <w:rsid w:val="004A009C"/>
    <w:rsid w:val="004A4BC0"/>
    <w:rsid w:val="004C2C45"/>
    <w:rsid w:val="004D62B5"/>
    <w:rsid w:val="00531FA1"/>
    <w:rsid w:val="00590A8F"/>
    <w:rsid w:val="005B373D"/>
    <w:rsid w:val="005C01A2"/>
    <w:rsid w:val="005C49D4"/>
    <w:rsid w:val="005D7A7D"/>
    <w:rsid w:val="005E3187"/>
    <w:rsid w:val="00627345"/>
    <w:rsid w:val="00663C21"/>
    <w:rsid w:val="00694834"/>
    <w:rsid w:val="00696600"/>
    <w:rsid w:val="006A530A"/>
    <w:rsid w:val="006B278F"/>
    <w:rsid w:val="006E19B9"/>
    <w:rsid w:val="006F1614"/>
    <w:rsid w:val="00710321"/>
    <w:rsid w:val="00712C74"/>
    <w:rsid w:val="00744D22"/>
    <w:rsid w:val="00767D5C"/>
    <w:rsid w:val="007969D2"/>
    <w:rsid w:val="007A22B7"/>
    <w:rsid w:val="007B5322"/>
    <w:rsid w:val="007C396E"/>
    <w:rsid w:val="007D1156"/>
    <w:rsid w:val="007E5570"/>
    <w:rsid w:val="008456FE"/>
    <w:rsid w:val="00865053"/>
    <w:rsid w:val="00871CD0"/>
    <w:rsid w:val="008A656D"/>
    <w:rsid w:val="008C3B27"/>
    <w:rsid w:val="008D3544"/>
    <w:rsid w:val="009126EF"/>
    <w:rsid w:val="00951424"/>
    <w:rsid w:val="00974698"/>
    <w:rsid w:val="0097668F"/>
    <w:rsid w:val="00993D3B"/>
    <w:rsid w:val="009B0F69"/>
    <w:rsid w:val="009E2770"/>
    <w:rsid w:val="00A11995"/>
    <w:rsid w:val="00A1221D"/>
    <w:rsid w:val="00A23A51"/>
    <w:rsid w:val="00A32AAA"/>
    <w:rsid w:val="00A80433"/>
    <w:rsid w:val="00B47A0A"/>
    <w:rsid w:val="00B54625"/>
    <w:rsid w:val="00BA0C3A"/>
    <w:rsid w:val="00BA5047"/>
    <w:rsid w:val="00BC3CB3"/>
    <w:rsid w:val="00C12773"/>
    <w:rsid w:val="00C1698E"/>
    <w:rsid w:val="00C31F27"/>
    <w:rsid w:val="00C404C6"/>
    <w:rsid w:val="00C45282"/>
    <w:rsid w:val="00C61BDD"/>
    <w:rsid w:val="00CA0FF1"/>
    <w:rsid w:val="00CA5C87"/>
    <w:rsid w:val="00CB3E29"/>
    <w:rsid w:val="00CB5688"/>
    <w:rsid w:val="00CE157F"/>
    <w:rsid w:val="00D15483"/>
    <w:rsid w:val="00D30925"/>
    <w:rsid w:val="00D30A17"/>
    <w:rsid w:val="00D72FC2"/>
    <w:rsid w:val="00DA58DE"/>
    <w:rsid w:val="00DB5FF3"/>
    <w:rsid w:val="00DC2C0B"/>
    <w:rsid w:val="00E31EA8"/>
    <w:rsid w:val="00E40E44"/>
    <w:rsid w:val="00E422FE"/>
    <w:rsid w:val="00E455E9"/>
    <w:rsid w:val="00EE0ED4"/>
    <w:rsid w:val="00F147D5"/>
    <w:rsid w:val="00F27EDA"/>
    <w:rsid w:val="00F663C5"/>
    <w:rsid w:val="00F90060"/>
    <w:rsid w:val="00F9655D"/>
    <w:rsid w:val="00FA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04F9"/>
  <w15:chartTrackingRefBased/>
  <w15:docId w15:val="{C3F22E9A-C673-41A7-BA16-2116AD6F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60"/>
    <w:rPr>
      <w:kern w:val="0"/>
      <w14:ligatures w14:val="none"/>
    </w:rPr>
  </w:style>
  <w:style w:type="paragraph" w:styleId="Heading1">
    <w:name w:val="heading 1"/>
    <w:basedOn w:val="Normal"/>
    <w:next w:val="Normal"/>
    <w:link w:val="Heading1Char"/>
    <w:uiPriority w:val="9"/>
    <w:qFormat/>
    <w:rsid w:val="00F9006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006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006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006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9006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9006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9006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9006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9006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060"/>
    <w:rPr>
      <w:rFonts w:eastAsiaTheme="majorEastAsia" w:cstheme="majorBidi"/>
      <w:color w:val="272727" w:themeColor="text1" w:themeTint="D8"/>
    </w:rPr>
  </w:style>
  <w:style w:type="paragraph" w:styleId="Title">
    <w:name w:val="Title"/>
    <w:basedOn w:val="Normal"/>
    <w:next w:val="Normal"/>
    <w:link w:val="TitleChar"/>
    <w:uiPriority w:val="10"/>
    <w:qFormat/>
    <w:rsid w:val="00F900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0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06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0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06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90060"/>
    <w:rPr>
      <w:i/>
      <w:iCs/>
      <w:color w:val="404040" w:themeColor="text1" w:themeTint="BF"/>
    </w:rPr>
  </w:style>
  <w:style w:type="paragraph" w:styleId="ListParagraph">
    <w:name w:val="List Paragraph"/>
    <w:basedOn w:val="Normal"/>
    <w:uiPriority w:val="34"/>
    <w:qFormat/>
    <w:rsid w:val="00F90060"/>
    <w:pPr>
      <w:ind w:left="720"/>
      <w:contextualSpacing/>
    </w:pPr>
    <w:rPr>
      <w:kern w:val="2"/>
      <w14:ligatures w14:val="standardContextual"/>
    </w:rPr>
  </w:style>
  <w:style w:type="character" w:styleId="IntenseEmphasis">
    <w:name w:val="Intense Emphasis"/>
    <w:basedOn w:val="DefaultParagraphFont"/>
    <w:uiPriority w:val="21"/>
    <w:qFormat/>
    <w:rsid w:val="00F90060"/>
    <w:rPr>
      <w:i/>
      <w:iCs/>
      <w:color w:val="0F4761" w:themeColor="accent1" w:themeShade="BF"/>
    </w:rPr>
  </w:style>
  <w:style w:type="paragraph" w:styleId="IntenseQuote">
    <w:name w:val="Intense Quote"/>
    <w:basedOn w:val="Normal"/>
    <w:next w:val="Normal"/>
    <w:link w:val="IntenseQuoteChar"/>
    <w:uiPriority w:val="30"/>
    <w:qFormat/>
    <w:rsid w:val="00F90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90060"/>
    <w:rPr>
      <w:i/>
      <w:iCs/>
      <w:color w:val="0F4761" w:themeColor="accent1" w:themeShade="BF"/>
    </w:rPr>
  </w:style>
  <w:style w:type="character" w:styleId="IntenseReference">
    <w:name w:val="Intense Reference"/>
    <w:basedOn w:val="DefaultParagraphFont"/>
    <w:uiPriority w:val="32"/>
    <w:qFormat/>
    <w:rsid w:val="00F90060"/>
    <w:rPr>
      <w:b/>
      <w:bCs/>
      <w:smallCaps/>
      <w:color w:val="0F4761" w:themeColor="accent1" w:themeShade="BF"/>
      <w:spacing w:val="5"/>
    </w:rPr>
  </w:style>
  <w:style w:type="character" w:styleId="Hyperlink">
    <w:name w:val="Hyperlink"/>
    <w:basedOn w:val="DefaultParagraphFont"/>
    <w:uiPriority w:val="99"/>
    <w:unhideWhenUsed/>
    <w:rsid w:val="00F90060"/>
    <w:rPr>
      <w:color w:val="467886" w:themeColor="hyperlink"/>
      <w:u w:val="single"/>
    </w:rPr>
  </w:style>
  <w:style w:type="paragraph" w:styleId="NormalWeb">
    <w:name w:val="Normal (Web)"/>
    <w:basedOn w:val="Normal"/>
    <w:uiPriority w:val="99"/>
    <w:semiHidden/>
    <w:unhideWhenUsed/>
    <w:rsid w:val="00F900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mp50129@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2520</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Pflum</dc:creator>
  <cp:keywords/>
  <dc:description/>
  <cp:lastModifiedBy>Hannah Pflum</cp:lastModifiedBy>
  <cp:revision>109</cp:revision>
  <dcterms:created xsi:type="dcterms:W3CDTF">2025-02-25T11:43:00Z</dcterms:created>
  <dcterms:modified xsi:type="dcterms:W3CDTF">2025-02-28T17:56:00Z</dcterms:modified>
</cp:coreProperties>
</file>