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4DB16EE6" w:rsidR="00091307" w:rsidRPr="000C69B1" w:rsidRDefault="00000000" w:rsidP="000C69B1">
      <w:pPr>
        <w:spacing w:before="240" w:after="240" w:line="360" w:lineRule="auto"/>
        <w:rPr>
          <w:rFonts w:ascii="Times New Roman" w:eastAsia="Times New Roman" w:hAnsi="Times New Roman" w:cs="Times New Roman"/>
          <w:b/>
          <w:sz w:val="24"/>
          <w:szCs w:val="24"/>
        </w:rPr>
      </w:pPr>
      <w:r w:rsidRPr="000C69B1">
        <w:rPr>
          <w:rFonts w:ascii="Times New Roman" w:eastAsia="Times New Roman" w:hAnsi="Times New Roman" w:cs="Times New Roman"/>
          <w:b/>
          <w:sz w:val="24"/>
          <w:szCs w:val="24"/>
        </w:rPr>
        <w:t>URANIUM ABSORPTION IN PRODUCE</w:t>
      </w:r>
    </w:p>
    <w:p w14:paraId="6DFDCCB4" w14:textId="77777777" w:rsidR="000C69B1" w:rsidRDefault="000C69B1" w:rsidP="000C69B1">
      <w:pPr>
        <w:spacing w:line="240" w:lineRule="auto"/>
        <w:ind w:left="720"/>
        <w:rPr>
          <w:rFonts w:ascii="Times New Roman" w:hAnsi="Times New Roman" w:cs="Times New Roman"/>
          <w:sz w:val="24"/>
          <w:szCs w:val="24"/>
        </w:rPr>
      </w:pPr>
      <w:r>
        <w:rPr>
          <w:rFonts w:ascii="Times New Roman" w:hAnsi="Times New Roman" w:cs="Times New Roman"/>
          <w:sz w:val="24"/>
          <w:szCs w:val="24"/>
          <w:u w:val="single"/>
        </w:rPr>
        <w:t>Aiyana Fujiyama</w:t>
      </w:r>
      <w:commentRangeStart w:id="0"/>
      <w:r w:rsidRPr="0075387E">
        <w:rPr>
          <w:rFonts w:ascii="Times New Roman" w:hAnsi="Times New Roman" w:cs="Times New Roman"/>
          <w:sz w:val="24"/>
          <w:szCs w:val="24"/>
          <w:u w:val="single"/>
        </w:rPr>
        <w:t>t</w:t>
      </w:r>
      <w:r w:rsidRPr="0075387E">
        <w:rPr>
          <w:rFonts w:ascii="Times New Roman" w:hAnsi="Times New Roman" w:cs="Times New Roman"/>
          <w:sz w:val="24"/>
          <w:szCs w:val="24"/>
          <w:u w:val="single"/>
          <w:vertAlign w:val="superscript"/>
        </w:rPr>
        <w:t>1</w:t>
      </w:r>
      <w:r>
        <w:rPr>
          <w:rFonts w:ascii="Times New Roman" w:hAnsi="Times New Roman" w:cs="Times New Roman"/>
          <w:sz w:val="24"/>
          <w:szCs w:val="24"/>
        </w:rPr>
        <w:t xml:space="preserve">, </w:t>
      </w:r>
      <w:commentRangeEnd w:id="0"/>
      <w:r>
        <w:rPr>
          <w:rStyle w:val="CommentReference"/>
        </w:rPr>
        <w:commentReference w:id="0"/>
      </w:r>
      <w:r>
        <w:rPr>
          <w:rFonts w:ascii="Times New Roman" w:hAnsi="Times New Roman" w:cs="Times New Roman"/>
          <w:sz w:val="24"/>
          <w:szCs w:val="24"/>
          <w:u w:val="single"/>
        </w:rPr>
        <w:t>Kinsley Mason</w:t>
      </w:r>
      <w:r>
        <w:rPr>
          <w:rFonts w:ascii="Times New Roman" w:hAnsi="Times New Roman" w:cs="Times New Roman"/>
          <w:sz w:val="24"/>
          <w:szCs w:val="24"/>
          <w:u w:val="single"/>
          <w:vertAlign w:val="superscript"/>
        </w:rPr>
        <w:t>1</w:t>
      </w:r>
      <w:r>
        <w:rPr>
          <w:rFonts w:ascii="Times New Roman" w:hAnsi="Times New Roman" w:cs="Times New Roman"/>
          <w:sz w:val="24"/>
          <w:szCs w:val="24"/>
        </w:rPr>
        <w:t xml:space="preserve">,  </w:t>
      </w:r>
      <w:hyperlink r:id="rId8" w:history="1">
        <w:r w:rsidRPr="00754F0E">
          <w:rPr>
            <w:rStyle w:val="Hyperlink"/>
          </w:rPr>
          <w:t>aiyana.fujiyama@eagles.csc.edu</w:t>
        </w:r>
      </w:hyperlink>
      <w:r>
        <w:t xml:space="preserve"> </w:t>
      </w:r>
    </w:p>
    <w:p w14:paraId="3CA30123" w14:textId="12F3E0F9" w:rsidR="000C69B1" w:rsidRDefault="000C69B1" w:rsidP="000C69B1">
      <w:pPr>
        <w:spacing w:line="240" w:lineRule="auto"/>
        <w:ind w:left="720"/>
        <w:rPr>
          <w:rFonts w:ascii="Times New Roman" w:hAnsi="Times New Roman" w:cs="Times New Roman"/>
          <w:sz w:val="24"/>
          <w:szCs w:val="24"/>
        </w:rPr>
      </w:pPr>
      <w:r>
        <w:rPr>
          <w:rFonts w:ascii="Times New Roman" w:hAnsi="Times New Roman" w:cs="Times New Roman"/>
          <w:sz w:val="24"/>
          <w:szCs w:val="24"/>
        </w:rPr>
        <w:t>1 - Department</w:t>
      </w:r>
      <w:r w:rsidR="007D43CF">
        <w:rPr>
          <w:rFonts w:ascii="Times New Roman" w:hAnsi="Times New Roman" w:cs="Times New Roman"/>
          <w:sz w:val="24"/>
          <w:szCs w:val="24"/>
        </w:rPr>
        <w:t>s</w:t>
      </w:r>
      <w:r>
        <w:rPr>
          <w:rFonts w:ascii="Times New Roman" w:hAnsi="Times New Roman" w:cs="Times New Roman"/>
          <w:sz w:val="24"/>
          <w:szCs w:val="24"/>
        </w:rPr>
        <w:t xml:space="preserve"> of</w:t>
      </w:r>
      <w:r w:rsidR="007D43CF">
        <w:rPr>
          <w:rFonts w:ascii="Times New Roman" w:hAnsi="Times New Roman" w:cs="Times New Roman"/>
          <w:sz w:val="24"/>
          <w:szCs w:val="24"/>
        </w:rPr>
        <w:t xml:space="preserve"> Life and</w:t>
      </w:r>
      <w:r>
        <w:rPr>
          <w:rFonts w:ascii="Times New Roman" w:hAnsi="Times New Roman" w:cs="Times New Roman"/>
          <w:sz w:val="24"/>
          <w:szCs w:val="24"/>
        </w:rPr>
        <w:t xml:space="preserve"> Physical Sciences, Chadron State College, Chadron, NE 69337. </w:t>
      </w:r>
    </w:p>
    <w:p w14:paraId="00000005" w14:textId="7A5A806B" w:rsidR="00091307" w:rsidRDefault="00000000" w:rsidP="000C69B1">
      <w:pPr>
        <w:spacing w:before="240" w:after="24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Uranium, a naturally occurring radioactive element, is found in the topsoil of Earth’s crust, including in Chadron, Nebraska where it is present in soil and water. The occurrence of the element poses potential health risks associated with uranium exposure. Exposure to radioactive elements may result in acute radiation syndrome, while long-term exposure can lead to cancers or cardiovascular diseases. To determine whether plants grown in uranium-contaminated soil, gathered from the town’s ponds, absorb uranium and cause genetic changes, analysis of plant growth in various levels of uranium were analyzed. Plants such as green beans, strawberries, sweet potato slips, and green peas were grown to </w:t>
      </w:r>
      <w:r w:rsidR="007A7112">
        <w:rPr>
          <w:rFonts w:ascii="Times New Roman" w:eastAsia="Times New Roman" w:hAnsi="Times New Roman" w:cs="Times New Roman"/>
          <w:sz w:val="24"/>
          <w:szCs w:val="24"/>
        </w:rPr>
        <w:t>assess</w:t>
      </w:r>
      <w:r>
        <w:rPr>
          <w:rFonts w:ascii="Times New Roman" w:eastAsia="Times New Roman" w:hAnsi="Times New Roman" w:cs="Times New Roman"/>
          <w:sz w:val="24"/>
          <w:szCs w:val="24"/>
        </w:rPr>
        <w:t xml:space="preserve"> uranium’s impact on plant growth and genetic integrity.</w:t>
      </w:r>
    </w:p>
    <w:p w14:paraId="00000006" w14:textId="42B55B7D" w:rsidR="00091307" w:rsidRDefault="00000000" w:rsidP="000C69B1">
      <w:pPr>
        <w:spacing w:before="240" w:after="24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Plants were grown in a controlled environment with miracle </w:t>
      </w:r>
      <w:proofErr w:type="gramStart"/>
      <w:r w:rsidR="007A7112">
        <w:rPr>
          <w:rFonts w:ascii="Times New Roman" w:eastAsia="Times New Roman" w:hAnsi="Times New Roman" w:cs="Times New Roman"/>
          <w:sz w:val="24"/>
          <w:szCs w:val="24"/>
        </w:rPr>
        <w:t>grow</w:t>
      </w:r>
      <w:proofErr w:type="gramEnd"/>
      <w:r w:rsidR="007A711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then transferred into soil gathered from contaminated local ponds. To track uranium levels in the soil and monitor uptake, portable x-ray fluorescence (pXRF) was used. Uranium levels were high in both ponds ranging from 8 to 13 parts per million (ppm). Analysis is currently underway and the presence of uranium in plant tissues will be visualized, and DNA and protein sequencing tests will identify any genetic mutations caused by the exposure. Mutations will be reviewed to determine their severity and potential parallels to human genetic responses to radiation. A better understanding of uranium’s biological effects and its potential implications for local ecosystems and human health is critical for the Chadron, Nebraska area. These findings may provide insight </w:t>
      </w:r>
      <w:r w:rsidR="007A7112">
        <w:rPr>
          <w:rFonts w:ascii="Times New Roman" w:eastAsia="Times New Roman" w:hAnsi="Times New Roman" w:cs="Times New Roman"/>
          <w:sz w:val="24"/>
          <w:szCs w:val="24"/>
        </w:rPr>
        <w:t>into</w:t>
      </w:r>
      <w:r>
        <w:rPr>
          <w:rFonts w:ascii="Times New Roman" w:eastAsia="Times New Roman" w:hAnsi="Times New Roman" w:cs="Times New Roman"/>
          <w:sz w:val="24"/>
          <w:szCs w:val="24"/>
        </w:rPr>
        <w:t xml:space="preserve"> environmental contamination and inform remediation strategies in areas that are affected by uranium.</w:t>
      </w:r>
    </w:p>
    <w:p w14:paraId="00000007" w14:textId="77777777" w:rsidR="00091307" w:rsidRDefault="00091307">
      <w:pPr>
        <w:spacing w:before="240" w:after="240" w:line="360" w:lineRule="auto"/>
        <w:ind w:firstLine="720"/>
        <w:rPr>
          <w:rFonts w:ascii="Times New Roman" w:eastAsia="Times New Roman" w:hAnsi="Times New Roman" w:cs="Times New Roman"/>
          <w:sz w:val="24"/>
          <w:szCs w:val="24"/>
        </w:rPr>
      </w:pPr>
    </w:p>
    <w:p w14:paraId="00000009" w14:textId="428399D6" w:rsidR="00091307" w:rsidRDefault="00000000" w:rsidP="007A7112">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 xml:space="preserve"> </w:t>
      </w:r>
    </w:p>
    <w:sectPr w:rsidR="00091307">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ry Keithly" w:date="2024-12-02T17:39:00Z" w:initials="MK">
    <w:p w14:paraId="546F7D58" w14:textId="77777777" w:rsidR="000C69B1" w:rsidRDefault="000C69B1" w:rsidP="000C69B1">
      <w:pPr>
        <w:pStyle w:val="CommentText"/>
      </w:pPr>
      <w:r>
        <w:rPr>
          <w:rStyle w:val="CommentReference"/>
        </w:rPr>
        <w:annotationRef/>
      </w:r>
      <w:r>
        <w:t>Since you are a double major, you should have both life and physical science departments listed.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46F7D5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4F9668B" w16cex:dateUtc="2024-12-03T00: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46F7D58" w16cid:durableId="54F9668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y Keithly">
    <w15:presenceInfo w15:providerId="AD" w15:userId="S::mkeithly@csc.edu::85e12ac7-5ce8-4a60-a36c-08e1ca86e9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307"/>
    <w:rsid w:val="00091307"/>
    <w:rsid w:val="000C69B1"/>
    <w:rsid w:val="00141EFE"/>
    <w:rsid w:val="007A7112"/>
    <w:rsid w:val="007D43CF"/>
    <w:rsid w:val="00EE5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8B7B2"/>
  <w15:docId w15:val="{1E922A06-A58E-48B0-9B3E-FBD0ED3BB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0C69B1"/>
    <w:rPr>
      <w:color w:val="0000FF" w:themeColor="hyperlink"/>
      <w:u w:val="single"/>
    </w:rPr>
  </w:style>
  <w:style w:type="character" w:styleId="CommentReference">
    <w:name w:val="annotation reference"/>
    <w:basedOn w:val="DefaultParagraphFont"/>
    <w:uiPriority w:val="99"/>
    <w:semiHidden/>
    <w:unhideWhenUsed/>
    <w:rsid w:val="000C69B1"/>
    <w:rPr>
      <w:sz w:val="16"/>
      <w:szCs w:val="16"/>
    </w:rPr>
  </w:style>
  <w:style w:type="paragraph" w:styleId="CommentText">
    <w:name w:val="annotation text"/>
    <w:basedOn w:val="Normal"/>
    <w:link w:val="CommentTextChar"/>
    <w:uiPriority w:val="99"/>
    <w:unhideWhenUsed/>
    <w:rsid w:val="000C69B1"/>
    <w:pPr>
      <w:spacing w:after="160" w:line="240" w:lineRule="auto"/>
    </w:pPr>
    <w:rPr>
      <w:rFonts w:asciiTheme="minorHAnsi" w:eastAsiaTheme="minorHAnsi" w:hAnsiTheme="minorHAnsi" w:cstheme="minorBidi"/>
      <w:sz w:val="20"/>
      <w:szCs w:val="20"/>
      <w:lang w:val="en-US"/>
    </w:rPr>
  </w:style>
  <w:style w:type="character" w:customStyle="1" w:styleId="CommentTextChar">
    <w:name w:val="Comment Text Char"/>
    <w:basedOn w:val="DefaultParagraphFont"/>
    <w:link w:val="CommentText"/>
    <w:uiPriority w:val="99"/>
    <w:rsid w:val="000C69B1"/>
    <w:rPr>
      <w:rFonts w:asciiTheme="minorHAnsi" w:eastAsiaTheme="minorHAnsi" w:hAnsiTheme="minorHAnsi" w:cstheme="minorBidi"/>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iyana.fujiyama@eagles.csc.edu" TargetMode="Externa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11" Type="http://schemas.openxmlformats.org/officeDocument/2006/relationships/theme" Target="theme/theme1.xml"/><Relationship Id="rId5" Type="http://schemas.microsoft.com/office/2011/relationships/commentsExtended" Target="commentsExtended.xml"/><Relationship Id="rId10" Type="http://schemas.microsoft.com/office/2011/relationships/people" Target="people.xml"/><Relationship Id="rId4" Type="http://schemas.openxmlformats.org/officeDocument/2006/relationships/comments" Target="commen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313</Words>
  <Characters>1635</Characters>
  <Application>Microsoft Office Word</Application>
  <DocSecurity>0</DocSecurity>
  <Lines>77</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Aiyana Fujiyama</cp:lastModifiedBy>
  <cp:revision>3</cp:revision>
  <dcterms:created xsi:type="dcterms:W3CDTF">2025-02-27T17:31:00Z</dcterms:created>
  <dcterms:modified xsi:type="dcterms:W3CDTF">2025-02-27T17:58:00Z</dcterms:modified>
</cp:coreProperties>
</file>