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2B8F" w14:textId="74D55565" w:rsidR="00F035C3" w:rsidRPr="00C8603E" w:rsidRDefault="00F035C3" w:rsidP="00F035C3">
      <w:pPr>
        <w:pStyle w:val="NormalWeb"/>
        <w:spacing w:before="0" w:beforeAutospacing="0" w:after="0" w:afterAutospacing="0" w:line="480" w:lineRule="auto"/>
        <w:contextualSpacing/>
        <w:jc w:val="center"/>
        <w:rPr>
          <w:color w:val="000000"/>
          <w:sz w:val="28"/>
          <w:szCs w:val="28"/>
        </w:rPr>
      </w:pPr>
      <w:r w:rsidRPr="00C8603E">
        <w:rPr>
          <w:color w:val="000000"/>
          <w:sz w:val="28"/>
          <w:szCs w:val="28"/>
        </w:rPr>
        <w:t>AU-</w:t>
      </w:r>
      <w:r w:rsidRPr="00C8603E">
        <w:rPr>
          <w:color w:val="000000"/>
          <w:sz w:val="28"/>
          <w:szCs w:val="28"/>
        </w:rPr>
        <w:t xml:space="preserve">Plated </w:t>
      </w:r>
      <w:r w:rsidRPr="00C8603E">
        <w:rPr>
          <w:color w:val="000000"/>
          <w:sz w:val="28"/>
          <w:szCs w:val="28"/>
        </w:rPr>
        <w:t>E</w:t>
      </w:r>
      <w:r w:rsidRPr="00C8603E">
        <w:rPr>
          <w:color w:val="000000"/>
          <w:sz w:val="28"/>
          <w:szCs w:val="28"/>
        </w:rPr>
        <w:t>lectrode</w:t>
      </w:r>
      <w:r w:rsidRPr="00C8603E">
        <w:rPr>
          <w:color w:val="000000"/>
          <w:sz w:val="28"/>
          <w:szCs w:val="28"/>
        </w:rPr>
        <w:t xml:space="preserve"> B</w:t>
      </w:r>
      <w:r w:rsidRPr="00C8603E">
        <w:rPr>
          <w:color w:val="000000"/>
          <w:sz w:val="28"/>
          <w:szCs w:val="28"/>
        </w:rPr>
        <w:t>iosensors</w:t>
      </w:r>
      <w:r w:rsidRPr="00C8603E">
        <w:rPr>
          <w:color w:val="000000"/>
          <w:sz w:val="28"/>
          <w:szCs w:val="28"/>
        </w:rPr>
        <w:t xml:space="preserve"> </w:t>
      </w:r>
      <w:r w:rsidRPr="00C8603E">
        <w:rPr>
          <w:color w:val="000000"/>
          <w:sz w:val="28"/>
          <w:szCs w:val="28"/>
        </w:rPr>
        <w:t xml:space="preserve">for </w:t>
      </w:r>
      <w:r w:rsidRPr="00C8603E">
        <w:rPr>
          <w:color w:val="000000"/>
          <w:sz w:val="28"/>
          <w:szCs w:val="28"/>
        </w:rPr>
        <w:t>P</w:t>
      </w:r>
      <w:r w:rsidRPr="00C8603E">
        <w:rPr>
          <w:color w:val="000000"/>
          <w:sz w:val="28"/>
          <w:szCs w:val="28"/>
        </w:rPr>
        <w:t>athogen</w:t>
      </w:r>
      <w:r w:rsidRPr="00C8603E">
        <w:rPr>
          <w:color w:val="000000"/>
          <w:sz w:val="28"/>
          <w:szCs w:val="28"/>
        </w:rPr>
        <w:t xml:space="preserve"> D</w:t>
      </w:r>
      <w:r w:rsidRPr="00C8603E">
        <w:rPr>
          <w:color w:val="000000"/>
          <w:sz w:val="28"/>
          <w:szCs w:val="28"/>
        </w:rPr>
        <w:t>etection</w:t>
      </w:r>
      <w:r w:rsidRPr="00C8603E">
        <w:rPr>
          <w:color w:val="000000"/>
          <w:sz w:val="28"/>
          <w:szCs w:val="28"/>
        </w:rPr>
        <w:t xml:space="preserve"> </w:t>
      </w:r>
      <w:r w:rsidRPr="00C8603E">
        <w:rPr>
          <w:color w:val="000000"/>
          <w:sz w:val="28"/>
          <w:szCs w:val="28"/>
        </w:rPr>
        <w:t>and</w:t>
      </w:r>
      <w:r w:rsidRPr="00C8603E">
        <w:rPr>
          <w:color w:val="000000"/>
          <w:sz w:val="28"/>
          <w:szCs w:val="28"/>
        </w:rPr>
        <w:t xml:space="preserve"> G</w:t>
      </w:r>
      <w:r w:rsidRPr="00C8603E">
        <w:rPr>
          <w:color w:val="000000"/>
          <w:sz w:val="28"/>
          <w:szCs w:val="28"/>
        </w:rPr>
        <w:t>enetic</w:t>
      </w:r>
      <w:r w:rsidRPr="00C8603E">
        <w:rPr>
          <w:color w:val="000000"/>
          <w:sz w:val="28"/>
          <w:szCs w:val="28"/>
        </w:rPr>
        <w:t xml:space="preserve"> D</w:t>
      </w:r>
      <w:r w:rsidRPr="00C8603E">
        <w:rPr>
          <w:color w:val="000000"/>
          <w:sz w:val="28"/>
          <w:szCs w:val="28"/>
        </w:rPr>
        <w:t>iagnostics</w:t>
      </w:r>
    </w:p>
    <w:p w14:paraId="4F013623" w14:textId="3443F8FF" w:rsidR="00091AD6" w:rsidRPr="00F035C3" w:rsidRDefault="00DD057C" w:rsidP="00DD057C">
      <w:pPr>
        <w:pStyle w:val="NormalWeb"/>
        <w:spacing w:before="0" w:beforeAutospacing="0" w:after="0" w:afterAutospacing="0" w:line="480" w:lineRule="auto"/>
        <w:ind w:firstLine="360"/>
        <w:contextualSpacing/>
        <w:rPr>
          <w:color w:val="000000"/>
        </w:rPr>
      </w:pPr>
      <w:r w:rsidRPr="00F035C3">
        <w:rPr>
          <w:color w:val="000000"/>
        </w:rPr>
        <w:t>Folding-based nucleic acid electrochemical biosensors offer an inexpensive and fast method for clinical measurements</w:t>
      </w:r>
      <w:r w:rsidR="00624CCE" w:rsidRPr="00F035C3">
        <w:rPr>
          <w:color w:val="000000"/>
        </w:rPr>
        <w:t>, pathogenic identification, and disease</w:t>
      </w:r>
      <w:r w:rsidRPr="00F035C3">
        <w:rPr>
          <w:color w:val="000000"/>
        </w:rPr>
        <w:t xml:space="preserve"> diagnostics. Previous research in our lab fabricated electrochemiluminescent (ECL) nucleic acid biosensors using commercial gold electrodes. This method allows for fast detection, but the gold surfaces require extensive cleaning before modification. To solve this, in situ chip based ECL biosensors can be fabricated with a fresh, easily modifiable gold layer deposited over carbon. The surface can be modified with an alkane thiol and a fluorescently tagged aptamer, allowing for biosensor specificity. </w:t>
      </w:r>
    </w:p>
    <w:p w14:paraId="1885A66B" w14:textId="09987912" w:rsidR="006604EE" w:rsidRPr="00F035C3" w:rsidRDefault="00364BEA" w:rsidP="00091AD6">
      <w:pPr>
        <w:pStyle w:val="NormalWeb"/>
        <w:spacing w:before="0" w:beforeAutospacing="0" w:after="0" w:afterAutospacing="0" w:line="480" w:lineRule="auto"/>
        <w:ind w:firstLine="360"/>
        <w:contextualSpacing/>
        <w:rPr>
          <w:color w:val="000000"/>
        </w:rPr>
      </w:pPr>
      <w:r w:rsidRPr="00F035C3">
        <w:rPr>
          <w:color w:val="000000"/>
        </w:rPr>
        <w:t>Gold</w:t>
      </w:r>
      <w:r w:rsidR="00F876EA" w:rsidRPr="00F035C3">
        <w:rPr>
          <w:color w:val="000000"/>
        </w:rPr>
        <w:t xml:space="preserve"> deposi</w:t>
      </w:r>
      <w:r w:rsidRPr="00F035C3">
        <w:rPr>
          <w:color w:val="000000"/>
        </w:rPr>
        <w:t>tion</w:t>
      </w:r>
      <w:r w:rsidR="005A2842">
        <w:rPr>
          <w:color w:val="000000"/>
        </w:rPr>
        <w:t xml:space="preserve"> efficiency</w:t>
      </w:r>
      <w:r w:rsidRPr="00F035C3">
        <w:rPr>
          <w:color w:val="000000"/>
        </w:rPr>
        <w:t xml:space="preserve"> </w:t>
      </w:r>
      <w:r w:rsidR="00091AD6" w:rsidRPr="00F035C3">
        <w:rPr>
          <w:color w:val="000000"/>
        </w:rPr>
        <w:t>was</w:t>
      </w:r>
      <w:r w:rsidR="00F876EA" w:rsidRPr="00F035C3">
        <w:rPr>
          <w:color w:val="000000"/>
        </w:rPr>
        <w:t xml:space="preserve"> </w:t>
      </w:r>
      <w:r w:rsidR="006C5E9C">
        <w:rPr>
          <w:color w:val="000000"/>
        </w:rPr>
        <w:t>characterized</w:t>
      </w:r>
      <w:r w:rsidR="00F876EA" w:rsidRPr="00F035C3">
        <w:rPr>
          <w:color w:val="000000"/>
        </w:rPr>
        <w:t xml:space="preserve"> </w:t>
      </w:r>
      <w:r w:rsidR="00091AD6" w:rsidRPr="00F035C3">
        <w:rPr>
          <w:color w:val="000000"/>
        </w:rPr>
        <w:t>via surface roughness</w:t>
      </w:r>
      <w:r w:rsidR="00F876EA" w:rsidRPr="00F035C3">
        <w:rPr>
          <w:color w:val="000000"/>
        </w:rPr>
        <w:t xml:space="preserve">. </w:t>
      </w:r>
      <w:r w:rsidR="00091AD6" w:rsidRPr="00F035C3">
        <w:rPr>
          <w:color w:val="000000"/>
        </w:rPr>
        <w:t>Roughness</w:t>
      </w:r>
      <w:r w:rsidR="00F876EA" w:rsidRPr="00F035C3">
        <w:rPr>
          <w:color w:val="000000"/>
        </w:rPr>
        <w:t xml:space="preserve"> values of 3.8-4.2 are considered ideal</w:t>
      </w:r>
      <w:r w:rsidR="00091AD6" w:rsidRPr="00F035C3">
        <w:rPr>
          <w:color w:val="000000"/>
        </w:rPr>
        <w:t xml:space="preserve"> because gold deposition quality and quantity are </w:t>
      </w:r>
      <w:r w:rsidR="00A406FC" w:rsidRPr="00F035C3">
        <w:rPr>
          <w:color w:val="000000"/>
        </w:rPr>
        <w:t>fit</w:t>
      </w:r>
      <w:r w:rsidR="00091AD6" w:rsidRPr="00F035C3">
        <w:rPr>
          <w:color w:val="000000"/>
        </w:rPr>
        <w:t xml:space="preserve"> for biosensing applications.</w:t>
      </w:r>
      <w:r w:rsidRPr="00F035C3">
        <w:rPr>
          <w:color w:val="000000"/>
        </w:rPr>
        <w:t xml:space="preserve"> </w:t>
      </w:r>
      <w:r w:rsidR="008509CA" w:rsidRPr="00F035C3">
        <w:rPr>
          <w:color w:val="000000"/>
        </w:rPr>
        <w:t>Gold must cover the</w:t>
      </w:r>
      <w:r w:rsidR="004150B5" w:rsidRPr="00F035C3">
        <w:rPr>
          <w:color w:val="000000"/>
        </w:rPr>
        <w:t xml:space="preserve"> </w:t>
      </w:r>
      <w:r w:rsidR="00C34355">
        <w:rPr>
          <w:color w:val="000000"/>
        </w:rPr>
        <w:t>entire</w:t>
      </w:r>
      <w:r w:rsidR="004150B5" w:rsidRPr="00F035C3">
        <w:rPr>
          <w:color w:val="000000"/>
        </w:rPr>
        <w:t xml:space="preserve"> </w:t>
      </w:r>
      <w:r w:rsidR="008509CA" w:rsidRPr="00F035C3">
        <w:rPr>
          <w:color w:val="000000"/>
        </w:rPr>
        <w:t xml:space="preserve">electrode </w:t>
      </w:r>
      <w:r w:rsidR="004150B5" w:rsidRPr="00F035C3">
        <w:rPr>
          <w:color w:val="000000"/>
        </w:rPr>
        <w:t>surface,</w:t>
      </w:r>
      <w:r w:rsidR="008509CA" w:rsidRPr="00F035C3">
        <w:rPr>
          <w:color w:val="000000"/>
        </w:rPr>
        <w:t xml:space="preserve"> and nanostructures must preferentially form buds (spherical nanostructures) over dendrites (flora like </w:t>
      </w:r>
      <w:r w:rsidR="004150B5" w:rsidRPr="00F035C3">
        <w:rPr>
          <w:color w:val="000000"/>
        </w:rPr>
        <w:t>nanostructures</w:t>
      </w:r>
      <w:r w:rsidR="008509CA" w:rsidRPr="00F035C3">
        <w:rPr>
          <w:color w:val="000000"/>
        </w:rPr>
        <w:t xml:space="preserve">). </w:t>
      </w:r>
      <w:r w:rsidRPr="00F035C3">
        <w:rPr>
          <w:color w:val="000000"/>
        </w:rPr>
        <w:t xml:space="preserve">Various chronoamperometry deposition potentials, step numbers, and pulse widths were tested to </w:t>
      </w:r>
      <w:r w:rsidR="004150B5" w:rsidRPr="00F035C3">
        <w:rPr>
          <w:color w:val="000000"/>
        </w:rPr>
        <w:t xml:space="preserve">find </w:t>
      </w:r>
      <w:r w:rsidR="008505AF" w:rsidRPr="00F035C3">
        <w:rPr>
          <w:color w:val="000000"/>
        </w:rPr>
        <w:t xml:space="preserve">optimal </w:t>
      </w:r>
      <w:r w:rsidR="004150B5" w:rsidRPr="00F035C3">
        <w:rPr>
          <w:color w:val="000000"/>
        </w:rPr>
        <w:t>conditions</w:t>
      </w:r>
      <w:r w:rsidRPr="00F035C3">
        <w:rPr>
          <w:color w:val="000000"/>
        </w:rPr>
        <w:t xml:space="preserve"> </w:t>
      </w:r>
      <w:r w:rsidR="008505AF" w:rsidRPr="00F035C3">
        <w:rPr>
          <w:color w:val="000000"/>
        </w:rPr>
        <w:t>for</w:t>
      </w:r>
      <w:r w:rsidR="0049002D" w:rsidRPr="00F035C3">
        <w:rPr>
          <w:color w:val="000000"/>
        </w:rPr>
        <w:t xml:space="preserve"> plat</w:t>
      </w:r>
      <w:r w:rsidR="008505AF" w:rsidRPr="00F035C3">
        <w:rPr>
          <w:color w:val="000000"/>
        </w:rPr>
        <w:t>ing</w:t>
      </w:r>
      <w:r w:rsidRPr="00F035C3">
        <w:rPr>
          <w:color w:val="000000"/>
        </w:rPr>
        <w:t>.</w:t>
      </w:r>
      <w:r w:rsidR="00091AD6" w:rsidRPr="00F035C3">
        <w:rPr>
          <w:color w:val="000000"/>
        </w:rPr>
        <w:t xml:space="preserve"> </w:t>
      </w:r>
      <w:r w:rsidR="00310AAE" w:rsidRPr="00F035C3">
        <w:rPr>
          <w:color w:val="000000"/>
        </w:rPr>
        <w:t xml:space="preserve">The chronoamperometry method developed is shown in table 1. </w:t>
      </w:r>
      <w:r w:rsidR="00FC0760">
        <w:rPr>
          <w:color w:val="000000"/>
        </w:rPr>
        <w:t>The surfaces of plated electrodes</w:t>
      </w:r>
      <w:r w:rsidR="00E902ED" w:rsidRPr="00F035C3">
        <w:rPr>
          <w:color w:val="000000"/>
        </w:rPr>
        <w:t xml:space="preserve"> </w:t>
      </w:r>
      <w:r w:rsidR="00DB4A23">
        <w:rPr>
          <w:color w:val="000000"/>
        </w:rPr>
        <w:t xml:space="preserve">using this method </w:t>
      </w:r>
      <w:r w:rsidR="00FC0760">
        <w:rPr>
          <w:color w:val="000000"/>
        </w:rPr>
        <w:t>were qualitatively assessed via SEM as</w:t>
      </w:r>
      <w:r w:rsidR="00E902ED" w:rsidRPr="00F035C3">
        <w:rPr>
          <w:color w:val="000000"/>
        </w:rPr>
        <w:t xml:space="preserve"> shown in figure</w:t>
      </w:r>
      <w:r w:rsidR="009A21AD" w:rsidRPr="00F035C3">
        <w:rPr>
          <w:color w:val="000000"/>
        </w:rPr>
        <w:t xml:space="preserve"> 1. </w:t>
      </w:r>
      <w:r w:rsidR="00DD057C" w:rsidRPr="00F035C3">
        <w:rPr>
          <w:color w:val="000000"/>
        </w:rPr>
        <w:t xml:space="preserve">Drop-casting techniques are currently being </w:t>
      </w:r>
      <w:r w:rsidR="00D14758" w:rsidRPr="00F035C3">
        <w:rPr>
          <w:color w:val="000000"/>
        </w:rPr>
        <w:t>investigated</w:t>
      </w:r>
      <w:r w:rsidR="00DD057C" w:rsidRPr="00F035C3">
        <w:rPr>
          <w:color w:val="000000"/>
        </w:rPr>
        <w:t xml:space="preserve"> to</w:t>
      </w:r>
      <w:r w:rsidR="00D14758" w:rsidRPr="00F035C3">
        <w:rPr>
          <w:color w:val="000000"/>
        </w:rPr>
        <w:t xml:space="preserve"> find optimal conditions for</w:t>
      </w:r>
      <w:r w:rsidR="00DD057C" w:rsidRPr="00F035C3">
        <w:rPr>
          <w:color w:val="000000"/>
        </w:rPr>
        <w:t xml:space="preserve"> gold surface</w:t>
      </w:r>
      <w:r w:rsidR="00D14758" w:rsidRPr="00F035C3">
        <w:rPr>
          <w:color w:val="000000"/>
        </w:rPr>
        <w:t xml:space="preserve"> modification.</w:t>
      </w:r>
    </w:p>
    <w:p w14:paraId="45FED964" w14:textId="28026BAD" w:rsidR="00310AAE" w:rsidRPr="00F035C3" w:rsidRDefault="00310AAE" w:rsidP="00310AAE">
      <w:pPr>
        <w:pStyle w:val="NormalWeb"/>
        <w:spacing w:before="0" w:beforeAutospacing="0" w:after="0" w:afterAutospacing="0"/>
        <w:contextualSpacing/>
        <w:rPr>
          <w:color w:val="000000"/>
        </w:rPr>
      </w:pPr>
      <w:r w:rsidRPr="00F035C3">
        <w:rPr>
          <w:color w:val="000000"/>
        </w:rPr>
        <w:t>Table 1: Chronoamperometry Method for Gold Deposition</w:t>
      </w:r>
    </w:p>
    <w:tbl>
      <w:tblPr>
        <w:tblStyle w:val="TableGrid"/>
        <w:tblpPr w:leftFromText="180" w:rightFromText="180" w:vertAnchor="text" w:horzAnchor="margin" w:tblpY="68"/>
        <w:tblW w:w="0" w:type="auto"/>
        <w:tblLook w:val="04A0" w:firstRow="1" w:lastRow="0" w:firstColumn="1" w:lastColumn="0" w:noHBand="0" w:noVBand="1"/>
      </w:tblPr>
      <w:tblGrid>
        <w:gridCol w:w="4675"/>
        <w:gridCol w:w="4675"/>
      </w:tblGrid>
      <w:tr w:rsidR="00310AAE" w14:paraId="2B819645" w14:textId="77777777" w:rsidTr="00310AAE">
        <w:tc>
          <w:tcPr>
            <w:tcW w:w="4675" w:type="dxa"/>
          </w:tcPr>
          <w:p w14:paraId="00982EBC" w14:textId="77777777" w:rsidR="00310AAE" w:rsidRPr="00AE149B" w:rsidRDefault="00310AAE" w:rsidP="00310AAE">
            <w:pPr>
              <w:pStyle w:val="NormalWeb"/>
              <w:spacing w:before="0" w:beforeAutospacing="0" w:after="0" w:afterAutospacing="0"/>
              <w:contextualSpacing/>
              <w:jc w:val="center"/>
              <w:rPr>
                <w:color w:val="000000"/>
              </w:rPr>
            </w:pPr>
            <w:r w:rsidRPr="00AE149B">
              <w:rPr>
                <w:color w:val="000000"/>
              </w:rPr>
              <w:t>Parameter</w:t>
            </w:r>
          </w:p>
        </w:tc>
        <w:tc>
          <w:tcPr>
            <w:tcW w:w="4675" w:type="dxa"/>
          </w:tcPr>
          <w:p w14:paraId="6945880F" w14:textId="77777777" w:rsidR="00310AAE" w:rsidRPr="00AE149B" w:rsidRDefault="00310AAE" w:rsidP="00310AAE">
            <w:pPr>
              <w:pStyle w:val="NormalWeb"/>
              <w:spacing w:before="0" w:beforeAutospacing="0" w:after="0" w:afterAutospacing="0"/>
              <w:contextualSpacing/>
              <w:jc w:val="center"/>
              <w:rPr>
                <w:color w:val="000000"/>
              </w:rPr>
            </w:pPr>
            <w:r w:rsidRPr="00AE149B">
              <w:rPr>
                <w:color w:val="000000"/>
              </w:rPr>
              <w:t>Value</w:t>
            </w:r>
          </w:p>
        </w:tc>
      </w:tr>
      <w:tr w:rsidR="00310AAE" w14:paraId="68419417" w14:textId="77777777" w:rsidTr="00310AAE">
        <w:tc>
          <w:tcPr>
            <w:tcW w:w="4675" w:type="dxa"/>
          </w:tcPr>
          <w:p w14:paraId="256EACCF" w14:textId="77777777" w:rsidR="00310AAE" w:rsidRDefault="00310AAE" w:rsidP="00310AAE">
            <w:pPr>
              <w:pStyle w:val="NormalWeb"/>
              <w:spacing w:before="0" w:beforeAutospacing="0" w:after="0" w:afterAutospacing="0"/>
              <w:contextualSpacing/>
              <w:rPr>
                <w:color w:val="000000"/>
              </w:rPr>
            </w:pPr>
            <w:r>
              <w:rPr>
                <w:color w:val="000000"/>
              </w:rPr>
              <w:t>Initial Potential</w:t>
            </w:r>
          </w:p>
        </w:tc>
        <w:tc>
          <w:tcPr>
            <w:tcW w:w="4675" w:type="dxa"/>
          </w:tcPr>
          <w:p w14:paraId="21E84F94" w14:textId="77777777" w:rsidR="00310AAE" w:rsidRDefault="00310AAE" w:rsidP="00310AAE">
            <w:pPr>
              <w:pStyle w:val="NormalWeb"/>
              <w:spacing w:before="0" w:beforeAutospacing="0" w:after="0" w:afterAutospacing="0"/>
              <w:contextualSpacing/>
              <w:rPr>
                <w:color w:val="000000"/>
              </w:rPr>
            </w:pPr>
            <w:r>
              <w:rPr>
                <w:color w:val="000000"/>
              </w:rPr>
              <w:t>-0.50 V</w:t>
            </w:r>
          </w:p>
        </w:tc>
      </w:tr>
      <w:tr w:rsidR="00310AAE" w14:paraId="2BC6F068" w14:textId="77777777" w:rsidTr="00310AAE">
        <w:tc>
          <w:tcPr>
            <w:tcW w:w="4675" w:type="dxa"/>
          </w:tcPr>
          <w:p w14:paraId="36DB2074" w14:textId="77777777" w:rsidR="00310AAE" w:rsidRDefault="00310AAE" w:rsidP="00310AAE">
            <w:pPr>
              <w:pStyle w:val="NormalWeb"/>
              <w:spacing w:before="0" w:beforeAutospacing="0" w:after="0" w:afterAutospacing="0"/>
              <w:contextualSpacing/>
              <w:rPr>
                <w:color w:val="000000"/>
              </w:rPr>
            </w:pPr>
            <w:r>
              <w:rPr>
                <w:color w:val="000000"/>
              </w:rPr>
              <w:t>High Potential</w:t>
            </w:r>
          </w:p>
        </w:tc>
        <w:tc>
          <w:tcPr>
            <w:tcW w:w="4675" w:type="dxa"/>
          </w:tcPr>
          <w:p w14:paraId="0F78E3C7" w14:textId="77777777" w:rsidR="00310AAE" w:rsidRDefault="00310AAE" w:rsidP="00310AAE">
            <w:pPr>
              <w:pStyle w:val="NormalWeb"/>
              <w:spacing w:before="0" w:beforeAutospacing="0" w:after="0" w:afterAutospacing="0"/>
              <w:contextualSpacing/>
              <w:rPr>
                <w:color w:val="000000"/>
              </w:rPr>
            </w:pPr>
            <w:r>
              <w:rPr>
                <w:color w:val="000000"/>
              </w:rPr>
              <w:t>0.00 V</w:t>
            </w:r>
          </w:p>
        </w:tc>
      </w:tr>
      <w:tr w:rsidR="00310AAE" w14:paraId="18B961FE" w14:textId="77777777" w:rsidTr="00310AAE">
        <w:tc>
          <w:tcPr>
            <w:tcW w:w="4675" w:type="dxa"/>
          </w:tcPr>
          <w:p w14:paraId="0A019895" w14:textId="77777777" w:rsidR="00310AAE" w:rsidRDefault="00310AAE" w:rsidP="00310AAE">
            <w:pPr>
              <w:pStyle w:val="NormalWeb"/>
              <w:spacing w:before="0" w:beforeAutospacing="0" w:after="0" w:afterAutospacing="0"/>
              <w:contextualSpacing/>
              <w:rPr>
                <w:color w:val="000000"/>
              </w:rPr>
            </w:pPr>
            <w:r>
              <w:rPr>
                <w:color w:val="000000"/>
              </w:rPr>
              <w:t>Low Potential</w:t>
            </w:r>
          </w:p>
        </w:tc>
        <w:tc>
          <w:tcPr>
            <w:tcW w:w="4675" w:type="dxa"/>
          </w:tcPr>
          <w:p w14:paraId="7A473496" w14:textId="77777777" w:rsidR="00310AAE" w:rsidRDefault="00310AAE" w:rsidP="00310AAE">
            <w:pPr>
              <w:pStyle w:val="NormalWeb"/>
              <w:spacing w:before="0" w:beforeAutospacing="0" w:after="0" w:afterAutospacing="0"/>
              <w:contextualSpacing/>
              <w:rPr>
                <w:color w:val="000000"/>
              </w:rPr>
            </w:pPr>
            <w:r>
              <w:rPr>
                <w:color w:val="000000"/>
              </w:rPr>
              <w:t>-0.50 V</w:t>
            </w:r>
          </w:p>
        </w:tc>
      </w:tr>
      <w:tr w:rsidR="00310AAE" w14:paraId="07E157E5" w14:textId="77777777" w:rsidTr="00310AAE">
        <w:tc>
          <w:tcPr>
            <w:tcW w:w="4675" w:type="dxa"/>
          </w:tcPr>
          <w:p w14:paraId="1AF11EB9" w14:textId="77777777" w:rsidR="00310AAE" w:rsidRDefault="00310AAE" w:rsidP="00310AAE">
            <w:pPr>
              <w:pStyle w:val="NormalWeb"/>
              <w:spacing w:before="0" w:beforeAutospacing="0" w:after="0" w:afterAutospacing="0"/>
              <w:contextualSpacing/>
              <w:rPr>
                <w:color w:val="000000"/>
              </w:rPr>
            </w:pPr>
            <w:r>
              <w:rPr>
                <w:color w:val="000000"/>
              </w:rPr>
              <w:t>Initial Step Polarity</w:t>
            </w:r>
          </w:p>
        </w:tc>
        <w:tc>
          <w:tcPr>
            <w:tcW w:w="4675" w:type="dxa"/>
          </w:tcPr>
          <w:p w14:paraId="2F3463B1" w14:textId="77777777" w:rsidR="00310AAE" w:rsidRDefault="00310AAE" w:rsidP="00310AAE">
            <w:pPr>
              <w:pStyle w:val="NormalWeb"/>
              <w:spacing w:before="0" w:beforeAutospacing="0" w:after="0" w:afterAutospacing="0"/>
              <w:contextualSpacing/>
              <w:rPr>
                <w:color w:val="000000"/>
              </w:rPr>
            </w:pPr>
            <w:r>
              <w:rPr>
                <w:color w:val="000000"/>
              </w:rPr>
              <w:t>Positive</w:t>
            </w:r>
          </w:p>
        </w:tc>
      </w:tr>
      <w:tr w:rsidR="00310AAE" w14:paraId="2D4F3168" w14:textId="77777777" w:rsidTr="00310AAE">
        <w:tc>
          <w:tcPr>
            <w:tcW w:w="4675" w:type="dxa"/>
          </w:tcPr>
          <w:p w14:paraId="6AF59074" w14:textId="77777777" w:rsidR="00310AAE" w:rsidRDefault="00310AAE" w:rsidP="00310AAE">
            <w:pPr>
              <w:pStyle w:val="NormalWeb"/>
              <w:spacing w:before="0" w:beforeAutospacing="0" w:after="0" w:afterAutospacing="0"/>
              <w:contextualSpacing/>
              <w:rPr>
                <w:color w:val="000000"/>
              </w:rPr>
            </w:pPr>
            <w:r>
              <w:rPr>
                <w:color w:val="000000"/>
              </w:rPr>
              <w:t>Number of Steps</w:t>
            </w:r>
          </w:p>
        </w:tc>
        <w:tc>
          <w:tcPr>
            <w:tcW w:w="4675" w:type="dxa"/>
          </w:tcPr>
          <w:p w14:paraId="69B3AF0B" w14:textId="77777777" w:rsidR="00310AAE" w:rsidRDefault="00310AAE" w:rsidP="00310AAE">
            <w:pPr>
              <w:pStyle w:val="NormalWeb"/>
              <w:spacing w:before="0" w:beforeAutospacing="0" w:after="0" w:afterAutospacing="0"/>
              <w:contextualSpacing/>
              <w:rPr>
                <w:color w:val="000000"/>
              </w:rPr>
            </w:pPr>
            <w:r>
              <w:rPr>
                <w:color w:val="000000"/>
              </w:rPr>
              <w:t>6</w:t>
            </w:r>
          </w:p>
        </w:tc>
      </w:tr>
      <w:tr w:rsidR="00310AAE" w14:paraId="4F719C82" w14:textId="77777777" w:rsidTr="00310AAE">
        <w:tc>
          <w:tcPr>
            <w:tcW w:w="4675" w:type="dxa"/>
          </w:tcPr>
          <w:p w14:paraId="522738A6" w14:textId="77777777" w:rsidR="00310AAE" w:rsidRDefault="00310AAE" w:rsidP="00310AAE">
            <w:pPr>
              <w:pStyle w:val="NormalWeb"/>
              <w:spacing w:before="0" w:beforeAutospacing="0" w:after="0" w:afterAutospacing="0"/>
              <w:contextualSpacing/>
              <w:rPr>
                <w:color w:val="000000"/>
              </w:rPr>
            </w:pPr>
            <w:r>
              <w:rPr>
                <w:color w:val="000000"/>
              </w:rPr>
              <w:t>Pulse Width</w:t>
            </w:r>
          </w:p>
        </w:tc>
        <w:tc>
          <w:tcPr>
            <w:tcW w:w="4675" w:type="dxa"/>
          </w:tcPr>
          <w:p w14:paraId="45B5184A" w14:textId="77777777" w:rsidR="00310AAE" w:rsidRDefault="00310AAE" w:rsidP="00310AAE">
            <w:pPr>
              <w:pStyle w:val="NormalWeb"/>
              <w:spacing w:before="0" w:beforeAutospacing="0" w:after="0" w:afterAutospacing="0"/>
              <w:contextualSpacing/>
              <w:rPr>
                <w:color w:val="000000"/>
              </w:rPr>
            </w:pPr>
            <w:r>
              <w:rPr>
                <w:color w:val="000000"/>
              </w:rPr>
              <w:t>10 s</w:t>
            </w:r>
          </w:p>
        </w:tc>
      </w:tr>
      <w:tr w:rsidR="00310AAE" w14:paraId="5219FE29" w14:textId="77777777" w:rsidTr="00310AAE">
        <w:tc>
          <w:tcPr>
            <w:tcW w:w="4675" w:type="dxa"/>
          </w:tcPr>
          <w:p w14:paraId="548E07F5" w14:textId="77777777" w:rsidR="00310AAE" w:rsidRDefault="00310AAE" w:rsidP="00310AAE">
            <w:pPr>
              <w:pStyle w:val="NormalWeb"/>
              <w:spacing w:before="0" w:beforeAutospacing="0" w:after="0" w:afterAutospacing="0"/>
              <w:contextualSpacing/>
              <w:rPr>
                <w:color w:val="000000"/>
              </w:rPr>
            </w:pPr>
            <w:r>
              <w:rPr>
                <w:color w:val="000000"/>
              </w:rPr>
              <w:t>Sample Interval</w:t>
            </w:r>
          </w:p>
        </w:tc>
        <w:tc>
          <w:tcPr>
            <w:tcW w:w="4675" w:type="dxa"/>
          </w:tcPr>
          <w:p w14:paraId="67D42EF3" w14:textId="77777777" w:rsidR="00310AAE" w:rsidRDefault="00310AAE" w:rsidP="00310AAE">
            <w:pPr>
              <w:pStyle w:val="NormalWeb"/>
              <w:spacing w:before="0" w:beforeAutospacing="0" w:after="0" w:afterAutospacing="0"/>
              <w:contextualSpacing/>
              <w:rPr>
                <w:color w:val="000000"/>
              </w:rPr>
            </w:pPr>
            <w:r>
              <w:rPr>
                <w:color w:val="000000"/>
              </w:rPr>
              <w:t>1.0 s</w:t>
            </w:r>
          </w:p>
        </w:tc>
      </w:tr>
      <w:tr w:rsidR="00310AAE" w14:paraId="7CE97922" w14:textId="77777777" w:rsidTr="00310AAE">
        <w:tc>
          <w:tcPr>
            <w:tcW w:w="4675" w:type="dxa"/>
          </w:tcPr>
          <w:p w14:paraId="4A385B96" w14:textId="77777777" w:rsidR="00310AAE" w:rsidRDefault="00310AAE" w:rsidP="00310AAE">
            <w:pPr>
              <w:pStyle w:val="NormalWeb"/>
              <w:spacing w:before="0" w:beforeAutospacing="0" w:after="0" w:afterAutospacing="0"/>
              <w:contextualSpacing/>
              <w:rPr>
                <w:color w:val="000000"/>
              </w:rPr>
            </w:pPr>
            <w:r>
              <w:rPr>
                <w:color w:val="000000"/>
              </w:rPr>
              <w:t>Quiet Time</w:t>
            </w:r>
          </w:p>
        </w:tc>
        <w:tc>
          <w:tcPr>
            <w:tcW w:w="4675" w:type="dxa"/>
          </w:tcPr>
          <w:p w14:paraId="6F1E6A86" w14:textId="77777777" w:rsidR="00310AAE" w:rsidRDefault="00310AAE" w:rsidP="00310AAE">
            <w:pPr>
              <w:pStyle w:val="NormalWeb"/>
              <w:spacing w:before="0" w:beforeAutospacing="0" w:after="0" w:afterAutospacing="0"/>
              <w:contextualSpacing/>
              <w:rPr>
                <w:color w:val="000000"/>
              </w:rPr>
            </w:pPr>
            <w:r>
              <w:rPr>
                <w:color w:val="000000"/>
              </w:rPr>
              <w:t>2.0 s</w:t>
            </w:r>
          </w:p>
        </w:tc>
      </w:tr>
      <w:tr w:rsidR="00310AAE" w14:paraId="781B112A" w14:textId="77777777" w:rsidTr="00310AAE">
        <w:tc>
          <w:tcPr>
            <w:tcW w:w="4675" w:type="dxa"/>
          </w:tcPr>
          <w:p w14:paraId="23D90145" w14:textId="77777777" w:rsidR="00310AAE" w:rsidRDefault="00310AAE" w:rsidP="00310AAE">
            <w:pPr>
              <w:pStyle w:val="NormalWeb"/>
              <w:spacing w:before="0" w:beforeAutospacing="0" w:after="0" w:afterAutospacing="0"/>
              <w:contextualSpacing/>
              <w:rPr>
                <w:color w:val="000000"/>
              </w:rPr>
            </w:pPr>
            <w:r>
              <w:rPr>
                <w:color w:val="000000"/>
              </w:rPr>
              <w:t>Sensitivity</w:t>
            </w:r>
          </w:p>
        </w:tc>
        <w:tc>
          <w:tcPr>
            <w:tcW w:w="4675" w:type="dxa"/>
          </w:tcPr>
          <w:p w14:paraId="5712678B" w14:textId="77777777" w:rsidR="00310AAE" w:rsidRDefault="00310AAE" w:rsidP="00310AAE">
            <w:pPr>
              <w:pStyle w:val="NormalWeb"/>
              <w:spacing w:before="0" w:beforeAutospacing="0" w:after="0" w:afterAutospacing="0"/>
              <w:contextualSpacing/>
              <w:rPr>
                <w:color w:val="000000"/>
              </w:rPr>
            </w:pPr>
            <w:r>
              <w:rPr>
                <w:color w:val="000000"/>
              </w:rPr>
              <w:t>1 e-003 A/V</w:t>
            </w:r>
          </w:p>
        </w:tc>
      </w:tr>
    </w:tbl>
    <w:p w14:paraId="06E4008D" w14:textId="77777777" w:rsidR="00C10E5D" w:rsidRDefault="00DD057C" w:rsidP="00091AD6">
      <w:pPr>
        <w:pStyle w:val="NormalWeb"/>
        <w:spacing w:before="0" w:beforeAutospacing="0" w:after="0" w:afterAutospacing="0" w:line="480" w:lineRule="auto"/>
        <w:ind w:firstLine="360"/>
        <w:contextualSpacing/>
        <w:rPr>
          <w:color w:val="000000"/>
        </w:rPr>
      </w:pPr>
      <w:r>
        <w:rPr>
          <w:color w:val="000000"/>
        </w:rPr>
        <w:lastRenderedPageBreak/>
        <w:t xml:space="preserve"> </w:t>
      </w:r>
    </w:p>
    <w:p w14:paraId="6FF92C0D" w14:textId="77777777" w:rsidR="00310AAE" w:rsidRDefault="00310AAE" w:rsidP="00091AD6">
      <w:pPr>
        <w:pStyle w:val="NormalWeb"/>
        <w:spacing w:before="0" w:beforeAutospacing="0" w:after="0" w:afterAutospacing="0" w:line="480" w:lineRule="auto"/>
        <w:ind w:firstLine="360"/>
        <w:contextualSpacing/>
        <w:rPr>
          <w:color w:val="000000"/>
        </w:rPr>
      </w:pPr>
    </w:p>
    <w:p w14:paraId="5987A46A" w14:textId="77777777" w:rsidR="00310AAE" w:rsidRDefault="00310AAE" w:rsidP="00091AD6">
      <w:pPr>
        <w:pStyle w:val="NormalWeb"/>
        <w:spacing w:before="0" w:beforeAutospacing="0" w:after="0" w:afterAutospacing="0" w:line="480" w:lineRule="auto"/>
        <w:ind w:firstLine="360"/>
        <w:contextualSpacing/>
        <w:rPr>
          <w:color w:val="000000"/>
        </w:rPr>
      </w:pPr>
    </w:p>
    <w:p w14:paraId="075BF199" w14:textId="77777777" w:rsidR="00310AAE" w:rsidRDefault="00310AAE" w:rsidP="00091AD6">
      <w:pPr>
        <w:pStyle w:val="NormalWeb"/>
        <w:spacing w:before="0" w:beforeAutospacing="0" w:after="0" w:afterAutospacing="0" w:line="480" w:lineRule="auto"/>
        <w:ind w:firstLine="360"/>
        <w:contextualSpacing/>
        <w:rPr>
          <w:color w:val="000000"/>
        </w:rPr>
      </w:pPr>
    </w:p>
    <w:p w14:paraId="387F6190" w14:textId="77777777" w:rsidR="00310AAE" w:rsidRDefault="00310AAE" w:rsidP="00091AD6">
      <w:pPr>
        <w:pStyle w:val="NormalWeb"/>
        <w:spacing w:before="0" w:beforeAutospacing="0" w:after="0" w:afterAutospacing="0" w:line="480" w:lineRule="auto"/>
        <w:ind w:firstLine="360"/>
        <w:contextualSpacing/>
        <w:rPr>
          <w:color w:val="000000"/>
        </w:rPr>
      </w:pPr>
    </w:p>
    <w:p w14:paraId="12C83CE8" w14:textId="77777777" w:rsidR="00310AAE" w:rsidRDefault="00310AAE" w:rsidP="00091AD6">
      <w:pPr>
        <w:pStyle w:val="NormalWeb"/>
        <w:spacing w:before="0" w:beforeAutospacing="0" w:after="0" w:afterAutospacing="0" w:line="480" w:lineRule="auto"/>
        <w:ind w:firstLine="360"/>
        <w:contextualSpacing/>
        <w:rPr>
          <w:color w:val="000000"/>
        </w:rPr>
      </w:pPr>
    </w:p>
    <w:tbl>
      <w:tblPr>
        <w:tblStyle w:val="TableGrid"/>
        <w:tblpPr w:leftFromText="180" w:rightFromText="180" w:vertAnchor="page" w:horzAnchor="margin" w:tblpXSpec="center" w:tblpY="18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00"/>
        <w:gridCol w:w="3586"/>
      </w:tblGrid>
      <w:tr w:rsidR="00C10E5D" w14:paraId="65482A81" w14:textId="77777777" w:rsidTr="00C10E5D">
        <w:trPr>
          <w:trHeight w:val="2304"/>
        </w:trPr>
        <w:tc>
          <w:tcPr>
            <w:tcW w:w="3600" w:type="dxa"/>
          </w:tcPr>
          <w:p w14:paraId="224E8940" w14:textId="038DF3CD" w:rsidR="00C10E5D" w:rsidRDefault="00C10E5D" w:rsidP="00C10E5D">
            <w:pPr>
              <w:pStyle w:val="NormalWeb"/>
              <w:spacing w:before="0" w:beforeAutospacing="0" w:after="0" w:afterAutospacing="0"/>
              <w:contextualSpacing/>
              <w:jc w:val="right"/>
              <w:rPr>
                <w:rFonts w:ascii="Calibri" w:hAnsi="Calibri" w:cs="Calibri"/>
                <w:b/>
                <w:bCs/>
              </w:rPr>
            </w:pPr>
            <w:r>
              <w:rPr>
                <w:noProof/>
              </w:rPr>
              <mc:AlternateContent>
                <mc:Choice Requires="wps">
                  <w:drawing>
                    <wp:anchor distT="0" distB="0" distL="114300" distR="114300" simplePos="0" relativeHeight="251661312" behindDoc="0" locked="0" layoutInCell="1" allowOverlap="1" wp14:anchorId="71C51E94" wp14:editId="32331026">
                      <wp:simplePos x="0" y="0"/>
                      <wp:positionH relativeFrom="column">
                        <wp:posOffset>-63500</wp:posOffset>
                      </wp:positionH>
                      <wp:positionV relativeFrom="paragraph">
                        <wp:posOffset>2540</wp:posOffset>
                      </wp:positionV>
                      <wp:extent cx="273050" cy="292100"/>
                      <wp:effectExtent l="0" t="0" r="0" b="0"/>
                      <wp:wrapNone/>
                      <wp:docPr id="1101332110" name="Text Box 2"/>
                      <wp:cNvGraphicFramePr/>
                      <a:graphic xmlns:a="http://schemas.openxmlformats.org/drawingml/2006/main">
                        <a:graphicData uri="http://schemas.microsoft.com/office/word/2010/wordprocessingShape">
                          <wps:wsp>
                            <wps:cNvSpPr txBox="1"/>
                            <wps:spPr>
                              <a:xfrm>
                                <a:off x="0" y="0"/>
                                <a:ext cx="273050" cy="2921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9D1FDB1" w14:textId="77777777" w:rsidR="00C10E5D" w:rsidRPr="004150B5" w:rsidRDefault="00C10E5D" w:rsidP="00C10E5D">
                                  <w:pPr>
                                    <w:rPr>
                                      <w:rFonts w:ascii="Times New Roman" w:hAnsi="Times New Roman" w:cs="Times New Roman"/>
                                    </w:rPr>
                                  </w:pPr>
                                  <w:r w:rsidRPr="004150B5">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51E94" id="_x0000_t202" coordsize="21600,21600" o:spt="202" path="m,l,21600r21600,l21600,xe">
                      <v:stroke joinstyle="miter"/>
                      <v:path gradientshapeok="t" o:connecttype="rect"/>
                    </v:shapetype>
                    <v:shape id="Text Box 2" o:spid="_x0000_s1026" type="#_x0000_t202" style="position:absolute;left:0;text-align:left;margin-left:-5pt;margin-top:.2pt;width:21.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" filled="f" stroked="f" strokeweight="1pt">
                      <v:textbox>
                        <w:txbxContent>
                          <w:p w14:paraId="09D1FDB1" w14:textId="77777777" w:rsidR="00C10E5D" w:rsidRPr="004150B5" w:rsidRDefault="00C10E5D" w:rsidP="00C10E5D">
                            <w:pPr>
                              <w:rPr>
                                <w:rFonts w:ascii="Times New Roman" w:hAnsi="Times New Roman" w:cs="Times New Roman"/>
                              </w:rPr>
                            </w:pPr>
                            <w:r w:rsidRPr="004150B5">
                              <w:rPr>
                                <w:rFonts w:ascii="Times New Roman" w:hAnsi="Times New Roman" w:cs="Times New Roman"/>
                              </w:rPr>
                              <w:t>A</w:t>
                            </w:r>
                          </w:p>
                        </w:txbxContent>
                      </v:textbox>
                    </v:shape>
                  </w:pict>
                </mc:Fallback>
              </mc:AlternateContent>
            </w:r>
            <w:r>
              <w:rPr>
                <w:rFonts w:ascii="Calibri" w:hAnsi="Calibri" w:cs="Calibri"/>
                <w:b/>
                <w:bCs/>
                <w:noProof/>
              </w:rPr>
              <w:drawing>
                <wp:inline distT="0" distB="0" distL="0" distR="0" wp14:anchorId="3F03BA09" wp14:editId="19CF190E">
                  <wp:extent cx="1966098" cy="2089150"/>
                  <wp:effectExtent l="0" t="0" r="0" b="6350"/>
                  <wp:docPr id="62465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984767" cy="2108988"/>
                          </a:xfrm>
                          <a:prstGeom prst="rect">
                            <a:avLst/>
                          </a:prstGeom>
                          <a:noFill/>
                          <a:ln>
                            <a:noFill/>
                          </a:ln>
                        </pic:spPr>
                      </pic:pic>
                    </a:graphicData>
                  </a:graphic>
                </wp:inline>
              </w:drawing>
            </w:r>
          </w:p>
        </w:tc>
        <w:tc>
          <w:tcPr>
            <w:tcW w:w="3586" w:type="dxa"/>
          </w:tcPr>
          <w:p w14:paraId="39F41EA3" w14:textId="6D43582A" w:rsidR="00C10E5D" w:rsidRDefault="00C10E5D" w:rsidP="00C10E5D">
            <w:pPr>
              <w:pStyle w:val="NormalWeb"/>
              <w:spacing w:before="0" w:beforeAutospacing="0" w:after="0" w:afterAutospacing="0"/>
              <w:contextualSpacing/>
              <w:jc w:val="right"/>
              <w:rPr>
                <w:rFonts w:ascii="Calibri" w:hAnsi="Calibri" w:cs="Calibri"/>
                <w:b/>
                <w:bCs/>
              </w:rPr>
            </w:pPr>
            <w:r>
              <w:rPr>
                <w:noProof/>
              </w:rPr>
              <mc:AlternateContent>
                <mc:Choice Requires="wps">
                  <w:drawing>
                    <wp:anchor distT="0" distB="0" distL="114300" distR="114300" simplePos="0" relativeHeight="251662336" behindDoc="0" locked="0" layoutInCell="1" allowOverlap="1" wp14:anchorId="25FA6541" wp14:editId="120B3C18">
                      <wp:simplePos x="0" y="0"/>
                      <wp:positionH relativeFrom="column">
                        <wp:posOffset>-57150</wp:posOffset>
                      </wp:positionH>
                      <wp:positionV relativeFrom="paragraph">
                        <wp:posOffset>-16510</wp:posOffset>
                      </wp:positionV>
                      <wp:extent cx="273050" cy="292100"/>
                      <wp:effectExtent l="0" t="0" r="0" b="0"/>
                      <wp:wrapNone/>
                      <wp:docPr id="193928389" name="Text Box 2"/>
                      <wp:cNvGraphicFramePr/>
                      <a:graphic xmlns:a="http://schemas.openxmlformats.org/drawingml/2006/main">
                        <a:graphicData uri="http://schemas.microsoft.com/office/word/2010/wordprocessingShape">
                          <wps:wsp>
                            <wps:cNvSpPr txBox="1"/>
                            <wps:spPr>
                              <a:xfrm>
                                <a:off x="0" y="0"/>
                                <a:ext cx="273050" cy="2921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7FE3761" w14:textId="77777777" w:rsidR="00C10E5D" w:rsidRPr="004150B5" w:rsidRDefault="00C10E5D" w:rsidP="00C10E5D">
                                  <w:pPr>
                                    <w:rPr>
                                      <w:rFonts w:ascii="Times New Roman" w:hAnsi="Times New Roman" w:cs="Times New Roman"/>
                                    </w:rPr>
                                  </w:pPr>
                                  <w:r w:rsidRPr="004150B5">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A6541" id="_x0000_s1027" type="#_x0000_t202" style="position:absolute;left:0;text-align:left;margin-left:-4.5pt;margin-top:-1.3pt;width:21.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" filled="f" stroked="f" strokeweight="1pt">
                      <v:textbox>
                        <w:txbxContent>
                          <w:p w14:paraId="57FE3761" w14:textId="77777777" w:rsidR="00C10E5D" w:rsidRPr="004150B5" w:rsidRDefault="00C10E5D" w:rsidP="00C10E5D">
                            <w:pPr>
                              <w:rPr>
                                <w:rFonts w:ascii="Times New Roman" w:hAnsi="Times New Roman" w:cs="Times New Roman"/>
                              </w:rPr>
                            </w:pPr>
                            <w:r w:rsidRPr="004150B5">
                              <w:rPr>
                                <w:rFonts w:ascii="Times New Roman" w:hAnsi="Times New Roman" w:cs="Times New Roman"/>
                              </w:rPr>
                              <w:t>B</w:t>
                            </w:r>
                          </w:p>
                        </w:txbxContent>
                      </v:textbox>
                    </v:shape>
                  </w:pict>
                </mc:Fallback>
              </mc:AlternateContent>
            </w:r>
            <w:r>
              <w:rPr>
                <w:rFonts w:ascii="Calibri" w:hAnsi="Calibri" w:cs="Calibri"/>
                <w:b/>
                <w:bCs/>
                <w:noProof/>
              </w:rPr>
              <w:drawing>
                <wp:inline distT="0" distB="0" distL="0" distR="0" wp14:anchorId="79AFD239" wp14:editId="4A82DFC3">
                  <wp:extent cx="1960122" cy="2082800"/>
                  <wp:effectExtent l="0" t="0" r="2540" b="0"/>
                  <wp:docPr id="1754110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532" cy="2094924"/>
                          </a:xfrm>
                          <a:prstGeom prst="rect">
                            <a:avLst/>
                          </a:prstGeom>
                          <a:noFill/>
                          <a:ln>
                            <a:noFill/>
                          </a:ln>
                        </pic:spPr>
                      </pic:pic>
                    </a:graphicData>
                  </a:graphic>
                </wp:inline>
              </w:drawing>
            </w:r>
          </w:p>
        </w:tc>
      </w:tr>
      <w:tr w:rsidR="00C10E5D" w14:paraId="0E3065FC" w14:textId="77777777" w:rsidTr="00C10E5D">
        <w:trPr>
          <w:trHeight w:val="2304"/>
        </w:trPr>
        <w:tc>
          <w:tcPr>
            <w:tcW w:w="3600" w:type="dxa"/>
          </w:tcPr>
          <w:p w14:paraId="1C938828" w14:textId="5D8DFF89" w:rsidR="00C10E5D" w:rsidRDefault="00C10E5D" w:rsidP="00C10E5D">
            <w:pPr>
              <w:pStyle w:val="NormalWeb"/>
              <w:spacing w:before="0" w:beforeAutospacing="0" w:after="0" w:afterAutospacing="0"/>
              <w:contextualSpacing/>
              <w:jc w:val="right"/>
              <w:rPr>
                <w:rFonts w:ascii="Calibri" w:hAnsi="Calibri" w:cs="Calibri"/>
                <w:b/>
                <w:bCs/>
              </w:rPr>
            </w:pPr>
            <w:r>
              <w:rPr>
                <w:rFonts w:ascii="Calibri" w:hAnsi="Calibri" w:cs="Calibri"/>
                <w:b/>
                <w:bCs/>
                <w:noProof/>
              </w:rPr>
              <w:drawing>
                <wp:inline distT="0" distB="0" distL="0" distR="0" wp14:anchorId="3EA2641A" wp14:editId="5BD02EF9">
                  <wp:extent cx="1944370" cy="2066062"/>
                  <wp:effectExtent l="0" t="0" r="0" b="0"/>
                  <wp:docPr id="581044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6960" cy="2090066"/>
                          </a:xfrm>
                          <a:prstGeom prst="rect">
                            <a:avLst/>
                          </a:prstGeom>
                          <a:noFill/>
                          <a:ln>
                            <a:noFill/>
                          </a:ln>
                        </pic:spPr>
                      </pic:pic>
                    </a:graphicData>
                  </a:graphic>
                </wp:inline>
              </w:drawing>
            </w:r>
            <w:r>
              <w:rPr>
                <w:noProof/>
              </w:rPr>
              <mc:AlternateContent>
                <mc:Choice Requires="wps">
                  <w:drawing>
                    <wp:anchor distT="0" distB="0" distL="114300" distR="114300" simplePos="0" relativeHeight="251663360" behindDoc="0" locked="0" layoutInCell="1" allowOverlap="1" wp14:anchorId="086C946A" wp14:editId="48865184">
                      <wp:simplePos x="0" y="0"/>
                      <wp:positionH relativeFrom="column">
                        <wp:posOffset>-57150</wp:posOffset>
                      </wp:positionH>
                      <wp:positionV relativeFrom="paragraph">
                        <wp:posOffset>-3810</wp:posOffset>
                      </wp:positionV>
                      <wp:extent cx="273050" cy="292100"/>
                      <wp:effectExtent l="0" t="0" r="0" b="0"/>
                      <wp:wrapNone/>
                      <wp:docPr id="1381554316" name="Text Box 2"/>
                      <wp:cNvGraphicFramePr/>
                      <a:graphic xmlns:a="http://schemas.openxmlformats.org/drawingml/2006/main">
                        <a:graphicData uri="http://schemas.microsoft.com/office/word/2010/wordprocessingShape">
                          <wps:wsp>
                            <wps:cNvSpPr txBox="1"/>
                            <wps:spPr>
                              <a:xfrm>
                                <a:off x="0" y="0"/>
                                <a:ext cx="273050" cy="2921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E9F7A66" w14:textId="77777777" w:rsidR="00C10E5D" w:rsidRPr="004150B5" w:rsidRDefault="00C10E5D" w:rsidP="00C10E5D">
                                  <w:pPr>
                                    <w:rPr>
                                      <w:rFonts w:ascii="Times New Roman" w:hAnsi="Times New Roman" w:cs="Times New Roman"/>
                                    </w:rPr>
                                  </w:pPr>
                                  <w:r w:rsidRPr="004150B5">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C946A" id="_x0000_s1028" type="#_x0000_t202" style="position:absolute;left:0;text-align:left;margin-left:-4.5pt;margin-top:-.3pt;width:21.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" filled="f" stroked="f" strokeweight="1pt">
                      <v:textbox>
                        <w:txbxContent>
                          <w:p w14:paraId="4E9F7A66" w14:textId="77777777" w:rsidR="00C10E5D" w:rsidRPr="004150B5" w:rsidRDefault="00C10E5D" w:rsidP="00C10E5D">
                            <w:pPr>
                              <w:rPr>
                                <w:rFonts w:ascii="Times New Roman" w:hAnsi="Times New Roman" w:cs="Times New Roman"/>
                              </w:rPr>
                            </w:pPr>
                            <w:r w:rsidRPr="004150B5">
                              <w:rPr>
                                <w:rFonts w:ascii="Times New Roman" w:hAnsi="Times New Roman" w:cs="Times New Roman"/>
                              </w:rPr>
                              <w:t>C</w:t>
                            </w:r>
                          </w:p>
                        </w:txbxContent>
                      </v:textbox>
                    </v:shape>
                  </w:pict>
                </mc:Fallback>
              </mc:AlternateContent>
            </w:r>
          </w:p>
        </w:tc>
        <w:tc>
          <w:tcPr>
            <w:tcW w:w="3586" w:type="dxa"/>
          </w:tcPr>
          <w:p w14:paraId="62DB3295" w14:textId="0A76CEE3" w:rsidR="00C10E5D" w:rsidRDefault="00C10E5D" w:rsidP="00C10E5D">
            <w:pPr>
              <w:pStyle w:val="NormalWeb"/>
              <w:spacing w:before="0" w:beforeAutospacing="0" w:after="0" w:afterAutospacing="0"/>
              <w:contextualSpacing/>
              <w:jc w:val="right"/>
              <w:rPr>
                <w:rFonts w:ascii="Calibri" w:hAnsi="Calibri" w:cs="Calibri"/>
                <w:b/>
                <w:bCs/>
              </w:rPr>
            </w:pPr>
            <w:r>
              <w:rPr>
                <w:rFonts w:ascii="Calibri" w:hAnsi="Calibri" w:cs="Calibri"/>
                <w:b/>
                <w:bCs/>
                <w:noProof/>
              </w:rPr>
              <w:drawing>
                <wp:inline distT="0" distB="0" distL="0" distR="0" wp14:anchorId="217D03F7" wp14:editId="060A665A">
                  <wp:extent cx="1932305" cy="2053242"/>
                  <wp:effectExtent l="0" t="0" r="0" b="4445"/>
                  <wp:docPr id="8608250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1905" cy="2074069"/>
                          </a:xfrm>
                          <a:prstGeom prst="rect">
                            <a:avLst/>
                          </a:prstGeom>
                          <a:noFill/>
                          <a:ln>
                            <a:noFill/>
                          </a:ln>
                        </pic:spPr>
                      </pic:pic>
                    </a:graphicData>
                  </a:graphic>
                </wp:inline>
              </w:drawing>
            </w:r>
            <w:r>
              <w:rPr>
                <w:noProof/>
              </w:rPr>
              <mc:AlternateContent>
                <mc:Choice Requires="wps">
                  <w:drawing>
                    <wp:anchor distT="0" distB="0" distL="114300" distR="114300" simplePos="0" relativeHeight="251664384" behindDoc="0" locked="0" layoutInCell="1" allowOverlap="1" wp14:anchorId="3D1E769C" wp14:editId="54B918BC">
                      <wp:simplePos x="0" y="0"/>
                      <wp:positionH relativeFrom="column">
                        <wp:posOffset>-63500</wp:posOffset>
                      </wp:positionH>
                      <wp:positionV relativeFrom="paragraph">
                        <wp:posOffset>-3810</wp:posOffset>
                      </wp:positionV>
                      <wp:extent cx="273050" cy="292100"/>
                      <wp:effectExtent l="0" t="0" r="0" b="0"/>
                      <wp:wrapNone/>
                      <wp:docPr id="515416584" name="Text Box 2"/>
                      <wp:cNvGraphicFramePr/>
                      <a:graphic xmlns:a="http://schemas.openxmlformats.org/drawingml/2006/main">
                        <a:graphicData uri="http://schemas.microsoft.com/office/word/2010/wordprocessingShape">
                          <wps:wsp>
                            <wps:cNvSpPr txBox="1"/>
                            <wps:spPr>
                              <a:xfrm>
                                <a:off x="0" y="0"/>
                                <a:ext cx="273050" cy="2921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727860D" w14:textId="77777777" w:rsidR="00C10E5D" w:rsidRPr="004150B5" w:rsidRDefault="00C10E5D" w:rsidP="00C10E5D">
                                  <w:pPr>
                                    <w:rPr>
                                      <w:rFonts w:ascii="Times New Roman" w:hAnsi="Times New Roman" w:cs="Times New Roman"/>
                                    </w:rPr>
                                  </w:pPr>
                                  <w:r w:rsidRPr="004150B5">
                                    <w:rPr>
                                      <w:rFonts w:ascii="Times New Roman" w:hAnsi="Times New Roman" w:cs="Times New Roman"/>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E769C" id="_x0000_s1029" type="#_x0000_t202" style="position:absolute;left:0;text-align:left;margin-left:-5pt;margin-top:-.3pt;width:21.5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" filled="f" stroked="f" strokeweight="1pt">
                      <v:textbox>
                        <w:txbxContent>
                          <w:p w14:paraId="5727860D" w14:textId="77777777" w:rsidR="00C10E5D" w:rsidRPr="004150B5" w:rsidRDefault="00C10E5D" w:rsidP="00C10E5D">
                            <w:pPr>
                              <w:rPr>
                                <w:rFonts w:ascii="Times New Roman" w:hAnsi="Times New Roman" w:cs="Times New Roman"/>
                              </w:rPr>
                            </w:pPr>
                            <w:r w:rsidRPr="004150B5">
                              <w:rPr>
                                <w:rFonts w:ascii="Times New Roman" w:hAnsi="Times New Roman" w:cs="Times New Roman"/>
                              </w:rPr>
                              <w:t>D</w:t>
                            </w:r>
                          </w:p>
                        </w:txbxContent>
                      </v:textbox>
                    </v:shape>
                  </w:pict>
                </mc:Fallback>
              </mc:AlternateContent>
            </w:r>
          </w:p>
        </w:tc>
      </w:tr>
    </w:tbl>
    <w:p w14:paraId="7F49E39E" w14:textId="0C0069B5" w:rsidR="00DD057C" w:rsidRDefault="00DD057C" w:rsidP="00091AD6">
      <w:pPr>
        <w:pStyle w:val="NormalWeb"/>
        <w:spacing w:before="0" w:beforeAutospacing="0" w:after="0" w:afterAutospacing="0" w:line="480" w:lineRule="auto"/>
        <w:ind w:firstLine="360"/>
        <w:contextualSpacing/>
        <w:rPr>
          <w:color w:val="000000"/>
        </w:rPr>
      </w:pPr>
    </w:p>
    <w:p w14:paraId="4A539A0F" w14:textId="3760BCD7" w:rsidR="00DD057C" w:rsidRDefault="00DD057C" w:rsidP="00DD057C">
      <w:pPr>
        <w:pStyle w:val="NormalWeb"/>
        <w:spacing w:before="0" w:beforeAutospacing="0" w:after="0" w:afterAutospacing="0" w:line="480" w:lineRule="auto"/>
        <w:ind w:firstLine="360"/>
        <w:contextualSpacing/>
        <w:rPr>
          <w:color w:val="000000"/>
        </w:rPr>
      </w:pPr>
    </w:p>
    <w:p w14:paraId="5EDEC987" w14:textId="77777777" w:rsidR="00517C51" w:rsidRDefault="00517C51"/>
    <w:p w14:paraId="450AF8AA" w14:textId="77777777" w:rsidR="00C8603E" w:rsidRDefault="00C8603E"/>
    <w:p w14:paraId="2308202F" w14:textId="3739F223" w:rsidR="000828D3" w:rsidRDefault="006604EE">
      <w:r>
        <w:rPr>
          <w:noProof/>
        </w:rPr>
        <mc:AlternateContent>
          <mc:Choice Requires="wps">
            <w:drawing>
              <wp:anchor distT="45720" distB="45720" distL="114300" distR="114300" simplePos="0" relativeHeight="251659264" behindDoc="0" locked="0" layoutInCell="1" allowOverlap="1" wp14:anchorId="1FCF8FC9" wp14:editId="68107567">
                <wp:simplePos x="0" y="0"/>
                <wp:positionH relativeFrom="margin">
                  <wp:align>center</wp:align>
                </wp:positionH>
                <wp:positionV relativeFrom="paragraph">
                  <wp:posOffset>1145540</wp:posOffset>
                </wp:positionV>
                <wp:extent cx="4559300" cy="8636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0" cy="863600"/>
                        </a:xfrm>
                        <a:prstGeom prst="rect">
                          <a:avLst/>
                        </a:prstGeom>
                        <a:solidFill>
                          <a:srgbClr val="FFFFFF"/>
                        </a:solidFill>
                        <a:ln w="9525">
                          <a:solidFill>
                            <a:srgbClr val="000000"/>
                          </a:solidFill>
                          <a:miter lim="800000"/>
                          <a:headEnd/>
                          <a:tailEnd/>
                        </a:ln>
                      </wps:spPr>
                      <wps:txbx>
                        <w:txbxContent>
                          <w:p w14:paraId="28F61EE3" w14:textId="7154C32B" w:rsidR="006604EE" w:rsidRPr="00A749C2" w:rsidRDefault="006604EE" w:rsidP="006604EE">
                            <w:pPr>
                              <w:rPr>
                                <w:rFonts w:ascii="Times New Roman" w:hAnsi="Times New Roman" w:cs="Times New Roman"/>
                              </w:rPr>
                            </w:pPr>
                            <w:r w:rsidRPr="00A749C2">
                              <w:rPr>
                                <w:rFonts w:ascii="Times New Roman" w:hAnsi="Times New Roman" w:cs="Times New Roman"/>
                                <w:b/>
                                <w:bCs/>
                              </w:rPr>
                              <w:t xml:space="preserve">Figure </w:t>
                            </w:r>
                            <w:r w:rsidR="00B47980">
                              <w:rPr>
                                <w:rFonts w:ascii="Times New Roman" w:hAnsi="Times New Roman" w:cs="Times New Roman"/>
                                <w:b/>
                                <w:bCs/>
                              </w:rPr>
                              <w:t>1</w:t>
                            </w:r>
                            <w:r w:rsidRPr="00A749C2">
                              <w:rPr>
                                <w:rFonts w:ascii="Times New Roman" w:hAnsi="Times New Roman" w:cs="Times New Roman"/>
                                <w:b/>
                                <w:bCs/>
                              </w:rPr>
                              <w:t>: 280</w:t>
                            </w:r>
                            <w:r w:rsidR="00C10E5D">
                              <w:rPr>
                                <w:rFonts w:ascii="Times New Roman" w:hAnsi="Times New Roman" w:cs="Times New Roman"/>
                                <w:b/>
                                <w:bCs/>
                              </w:rPr>
                              <w:t>x &amp; 20,000x</w:t>
                            </w:r>
                            <w:r w:rsidRPr="00A749C2">
                              <w:rPr>
                                <w:rFonts w:ascii="Times New Roman" w:hAnsi="Times New Roman" w:cs="Times New Roman"/>
                                <w:b/>
                                <w:bCs/>
                              </w:rPr>
                              <w:t xml:space="preserve"> Magnification Scanning Electron Microscope Images</w:t>
                            </w:r>
                            <w:r w:rsidRPr="00A749C2">
                              <w:rPr>
                                <w:rFonts w:ascii="Times New Roman" w:hAnsi="Times New Roman" w:cs="Times New Roman"/>
                              </w:rPr>
                              <w:t xml:space="preserve">.  </w:t>
                            </w:r>
                            <w:r w:rsidR="00C10E5D">
                              <w:rPr>
                                <w:rFonts w:ascii="Times New Roman" w:hAnsi="Times New Roman" w:cs="Times New Roman"/>
                              </w:rPr>
                              <w:t xml:space="preserve">Sub-figures (a) and (b) demonstrate uniform deposition of gold across electrode surface. Sub-figures (c) and (d) </w:t>
                            </w:r>
                            <w:r w:rsidR="003E6EFA">
                              <w:rPr>
                                <w:rFonts w:ascii="Times New Roman" w:hAnsi="Times New Roman" w:cs="Times New Roman"/>
                              </w:rPr>
                              <w:t>show buds as the dominant nanostructure 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F8FC9" id="_x0000_t202" coordsize="21600,21600" o:spt="202" path="m,l,21600r21600,l21600,xe">
                <v:stroke joinstyle="miter"/>
                <v:path gradientshapeok="t" o:connecttype="rect"/>
              </v:shapetype>
              <v:shape id="_x0000_s1030" type="#_x0000_t202" style="position:absolute;margin-left:0;margin-top:90.2pt;width:359pt;height:68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2ZiEQIAACYEAAAOAAAAZHJzL2Uyb0RvYy54bWysU9tu2zAMfR+wfxD0vthJk6w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">
                <v:textbox>
                  <w:txbxContent>
                    <w:p w14:paraId="28F61EE3" w14:textId="7154C32B" w:rsidR="006604EE" w:rsidRPr="00A749C2" w:rsidRDefault="006604EE" w:rsidP="006604EE">
                      <w:pPr>
                        <w:rPr>
                          <w:rFonts w:ascii="Times New Roman" w:hAnsi="Times New Roman" w:cs="Times New Roman"/>
                        </w:rPr>
                      </w:pPr>
                      <w:r w:rsidRPr="00A749C2">
                        <w:rPr>
                          <w:rFonts w:ascii="Times New Roman" w:hAnsi="Times New Roman" w:cs="Times New Roman"/>
                          <w:b/>
                          <w:bCs/>
                        </w:rPr>
                        <w:t xml:space="preserve">Figure </w:t>
                      </w:r>
                      <w:r w:rsidR="00B47980">
                        <w:rPr>
                          <w:rFonts w:ascii="Times New Roman" w:hAnsi="Times New Roman" w:cs="Times New Roman"/>
                          <w:b/>
                          <w:bCs/>
                        </w:rPr>
                        <w:t>1</w:t>
                      </w:r>
                      <w:r w:rsidRPr="00A749C2">
                        <w:rPr>
                          <w:rFonts w:ascii="Times New Roman" w:hAnsi="Times New Roman" w:cs="Times New Roman"/>
                          <w:b/>
                          <w:bCs/>
                        </w:rPr>
                        <w:t>: 280</w:t>
                      </w:r>
                      <w:r w:rsidR="00C10E5D">
                        <w:rPr>
                          <w:rFonts w:ascii="Times New Roman" w:hAnsi="Times New Roman" w:cs="Times New Roman"/>
                          <w:b/>
                          <w:bCs/>
                        </w:rPr>
                        <w:t>x &amp; 20,000x</w:t>
                      </w:r>
                      <w:r w:rsidRPr="00A749C2">
                        <w:rPr>
                          <w:rFonts w:ascii="Times New Roman" w:hAnsi="Times New Roman" w:cs="Times New Roman"/>
                          <w:b/>
                          <w:bCs/>
                        </w:rPr>
                        <w:t xml:space="preserve"> Magnification Scanning Electron Microscope Images</w:t>
                      </w:r>
                      <w:r w:rsidRPr="00A749C2">
                        <w:rPr>
                          <w:rFonts w:ascii="Times New Roman" w:hAnsi="Times New Roman" w:cs="Times New Roman"/>
                        </w:rPr>
                        <w:t xml:space="preserve">.  </w:t>
                      </w:r>
                      <w:r w:rsidR="00C10E5D">
                        <w:rPr>
                          <w:rFonts w:ascii="Times New Roman" w:hAnsi="Times New Roman" w:cs="Times New Roman"/>
                        </w:rPr>
                        <w:t xml:space="preserve">Sub-figures (a) and (b) demonstrate uniform deposition of gold across electrode surface. Sub-figures (c) and (d) </w:t>
                      </w:r>
                      <w:r w:rsidR="003E6EFA">
                        <w:rPr>
                          <w:rFonts w:ascii="Times New Roman" w:hAnsi="Times New Roman" w:cs="Times New Roman"/>
                        </w:rPr>
                        <w:t>show buds as the dominant nanostructure formed.</w:t>
                      </w:r>
                    </w:p>
                  </w:txbxContent>
                </v:textbox>
                <w10:wrap type="square" anchorx="margin"/>
              </v:shape>
            </w:pict>
          </mc:Fallback>
        </mc:AlternateContent>
      </w:r>
    </w:p>
    <w:sectPr w:rsidR="000828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41B6" w14:textId="77777777" w:rsidR="009817BA" w:rsidRDefault="009817BA" w:rsidP="00517C51">
      <w:pPr>
        <w:spacing w:after="0" w:line="240" w:lineRule="auto"/>
      </w:pPr>
      <w:r>
        <w:separator/>
      </w:r>
    </w:p>
  </w:endnote>
  <w:endnote w:type="continuationSeparator" w:id="0">
    <w:p w14:paraId="3018B9AA" w14:textId="77777777" w:rsidR="009817BA" w:rsidRDefault="009817BA" w:rsidP="0051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4F0E" w14:textId="77777777" w:rsidR="009817BA" w:rsidRDefault="009817BA" w:rsidP="00517C51">
      <w:pPr>
        <w:spacing w:after="0" w:line="240" w:lineRule="auto"/>
      </w:pPr>
      <w:r>
        <w:separator/>
      </w:r>
    </w:p>
  </w:footnote>
  <w:footnote w:type="continuationSeparator" w:id="0">
    <w:p w14:paraId="10E85DA6" w14:textId="77777777" w:rsidR="009817BA" w:rsidRDefault="009817BA" w:rsidP="00517C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7C"/>
    <w:rsid w:val="00032BCB"/>
    <w:rsid w:val="00047233"/>
    <w:rsid w:val="000828D3"/>
    <w:rsid w:val="00091AD6"/>
    <w:rsid w:val="002E2305"/>
    <w:rsid w:val="00305000"/>
    <w:rsid w:val="00310AAE"/>
    <w:rsid w:val="00346838"/>
    <w:rsid w:val="00364BEA"/>
    <w:rsid w:val="003E6EFA"/>
    <w:rsid w:val="00413803"/>
    <w:rsid w:val="004150B5"/>
    <w:rsid w:val="0049002D"/>
    <w:rsid w:val="00517C51"/>
    <w:rsid w:val="005A2842"/>
    <w:rsid w:val="00624CCE"/>
    <w:rsid w:val="006604EE"/>
    <w:rsid w:val="00680450"/>
    <w:rsid w:val="006C5E9C"/>
    <w:rsid w:val="007A6B49"/>
    <w:rsid w:val="00826891"/>
    <w:rsid w:val="008505AF"/>
    <w:rsid w:val="008509CA"/>
    <w:rsid w:val="009817BA"/>
    <w:rsid w:val="0099005B"/>
    <w:rsid w:val="009A21AD"/>
    <w:rsid w:val="00A406FC"/>
    <w:rsid w:val="00B47980"/>
    <w:rsid w:val="00BA4F9A"/>
    <w:rsid w:val="00C10E5D"/>
    <w:rsid w:val="00C34355"/>
    <w:rsid w:val="00C8603E"/>
    <w:rsid w:val="00CF5F73"/>
    <w:rsid w:val="00CF7615"/>
    <w:rsid w:val="00D14758"/>
    <w:rsid w:val="00DA100E"/>
    <w:rsid w:val="00DB4A23"/>
    <w:rsid w:val="00DD057C"/>
    <w:rsid w:val="00E902ED"/>
    <w:rsid w:val="00F035C3"/>
    <w:rsid w:val="00F67650"/>
    <w:rsid w:val="00F876EA"/>
    <w:rsid w:val="00FC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0FEA"/>
  <w15:chartTrackingRefBased/>
  <w15:docId w15:val="{1DBEA816-49FE-47CC-A381-E7523DA9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57C"/>
    <w:rPr>
      <w:rFonts w:eastAsiaTheme="majorEastAsia" w:cstheme="majorBidi"/>
      <w:color w:val="272727" w:themeColor="text1" w:themeTint="D8"/>
    </w:rPr>
  </w:style>
  <w:style w:type="paragraph" w:styleId="Title">
    <w:name w:val="Title"/>
    <w:basedOn w:val="Normal"/>
    <w:next w:val="Normal"/>
    <w:link w:val="TitleChar"/>
    <w:uiPriority w:val="10"/>
    <w:qFormat/>
    <w:rsid w:val="00DD0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57C"/>
    <w:pPr>
      <w:spacing w:before="160"/>
      <w:jc w:val="center"/>
    </w:pPr>
    <w:rPr>
      <w:i/>
      <w:iCs/>
      <w:color w:val="404040" w:themeColor="text1" w:themeTint="BF"/>
    </w:rPr>
  </w:style>
  <w:style w:type="character" w:customStyle="1" w:styleId="QuoteChar">
    <w:name w:val="Quote Char"/>
    <w:basedOn w:val="DefaultParagraphFont"/>
    <w:link w:val="Quote"/>
    <w:uiPriority w:val="29"/>
    <w:rsid w:val="00DD057C"/>
    <w:rPr>
      <w:i/>
      <w:iCs/>
      <w:color w:val="404040" w:themeColor="text1" w:themeTint="BF"/>
    </w:rPr>
  </w:style>
  <w:style w:type="paragraph" w:styleId="ListParagraph">
    <w:name w:val="List Paragraph"/>
    <w:basedOn w:val="Normal"/>
    <w:uiPriority w:val="34"/>
    <w:qFormat/>
    <w:rsid w:val="00DD057C"/>
    <w:pPr>
      <w:ind w:left="720"/>
      <w:contextualSpacing/>
    </w:pPr>
  </w:style>
  <w:style w:type="character" w:styleId="IntenseEmphasis">
    <w:name w:val="Intense Emphasis"/>
    <w:basedOn w:val="DefaultParagraphFont"/>
    <w:uiPriority w:val="21"/>
    <w:qFormat/>
    <w:rsid w:val="00DD057C"/>
    <w:rPr>
      <w:i/>
      <w:iCs/>
      <w:color w:val="0F4761" w:themeColor="accent1" w:themeShade="BF"/>
    </w:rPr>
  </w:style>
  <w:style w:type="paragraph" w:styleId="IntenseQuote">
    <w:name w:val="Intense Quote"/>
    <w:basedOn w:val="Normal"/>
    <w:next w:val="Normal"/>
    <w:link w:val="IntenseQuoteChar"/>
    <w:uiPriority w:val="30"/>
    <w:qFormat/>
    <w:rsid w:val="00DD0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57C"/>
    <w:rPr>
      <w:i/>
      <w:iCs/>
      <w:color w:val="0F4761" w:themeColor="accent1" w:themeShade="BF"/>
    </w:rPr>
  </w:style>
  <w:style w:type="character" w:styleId="IntenseReference">
    <w:name w:val="Intense Reference"/>
    <w:basedOn w:val="DefaultParagraphFont"/>
    <w:uiPriority w:val="32"/>
    <w:qFormat/>
    <w:rsid w:val="00DD057C"/>
    <w:rPr>
      <w:b/>
      <w:bCs/>
      <w:smallCaps/>
      <w:color w:val="0F4761" w:themeColor="accent1" w:themeShade="BF"/>
      <w:spacing w:val="5"/>
    </w:rPr>
  </w:style>
  <w:style w:type="paragraph" w:styleId="NormalWeb">
    <w:name w:val="Normal (Web)"/>
    <w:basedOn w:val="Normal"/>
    <w:uiPriority w:val="99"/>
    <w:unhideWhenUsed/>
    <w:rsid w:val="00DD05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10E5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C51"/>
  </w:style>
  <w:style w:type="paragraph" w:styleId="Footer">
    <w:name w:val="footer"/>
    <w:basedOn w:val="Normal"/>
    <w:link w:val="FooterChar"/>
    <w:uiPriority w:val="99"/>
    <w:unhideWhenUsed/>
    <w:rsid w:val="00517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2736</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andrewjameswegner@gmail.com</dc:creator>
  <cp:keywords/>
  <dc:description/>
  <cp:lastModifiedBy>andrewjameswegner@gmail.com</cp:lastModifiedBy>
  <cp:revision>34</cp:revision>
  <dcterms:created xsi:type="dcterms:W3CDTF">2025-02-24T14:10:00Z</dcterms:created>
  <dcterms:modified xsi:type="dcterms:W3CDTF">2025-02-27T21:38:00Z</dcterms:modified>
</cp:coreProperties>
</file>