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14D5F" w14:textId="26435B47" w:rsidR="003A39DD" w:rsidRPr="003A39DD" w:rsidRDefault="003A39DD" w:rsidP="003A39DD">
      <w:pPr>
        <w:spacing w:after="0" w:line="240" w:lineRule="auto"/>
        <w:rPr>
          <w:rFonts w:ascii="Times New Roman" w:eastAsia="Times New Roman" w:hAnsi="Times New Roman" w:cs="Times New Roman"/>
          <w:b/>
          <w:bCs/>
          <w:kern w:val="0"/>
          <w:sz w:val="24"/>
          <w:szCs w:val="24"/>
          <w14:ligatures w14:val="none"/>
        </w:rPr>
      </w:pPr>
      <w:r w:rsidRPr="003A39DD">
        <w:rPr>
          <w:rFonts w:ascii="Times New Roman" w:eastAsia="Times New Roman" w:hAnsi="Times New Roman" w:cs="Times New Roman"/>
          <w:b/>
          <w:bCs/>
          <w:kern w:val="0"/>
          <w:sz w:val="24"/>
          <w:szCs w:val="24"/>
          <w14:ligatures w14:val="none"/>
        </w:rPr>
        <w:t xml:space="preserve">THE ROLE OF N-ACETYLCYSTEINE </w:t>
      </w:r>
      <w:r>
        <w:rPr>
          <w:rFonts w:ascii="Times New Roman" w:eastAsia="Times New Roman" w:hAnsi="Times New Roman" w:cs="Times New Roman"/>
          <w:b/>
          <w:bCs/>
          <w:kern w:val="0"/>
          <w:sz w:val="24"/>
          <w:szCs w:val="24"/>
          <w14:ligatures w14:val="none"/>
        </w:rPr>
        <w:t xml:space="preserve">AMIDE </w:t>
      </w:r>
      <w:r w:rsidRPr="003A39DD">
        <w:rPr>
          <w:rFonts w:ascii="Times New Roman" w:eastAsia="Times New Roman" w:hAnsi="Times New Roman" w:cs="Times New Roman"/>
          <w:b/>
          <w:bCs/>
          <w:kern w:val="0"/>
          <w:sz w:val="24"/>
          <w:szCs w:val="24"/>
          <w14:ligatures w14:val="none"/>
        </w:rPr>
        <w:t>ON ANXIOLYTIC RESPONSES AND GLUTAMATE NEUROTRANSMISSION IN DANIO RERIO</w:t>
      </w:r>
    </w:p>
    <w:p w14:paraId="1054B4A9" w14:textId="77777777" w:rsidR="00D87101" w:rsidRDefault="00D87101" w:rsidP="00D87101">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u w:val="single"/>
        </w:rPr>
        <w:t>Brooklynn K. Schmidt</w:t>
      </w:r>
      <w:r>
        <w:rPr>
          <w:rStyle w:val="normaltextrun"/>
          <w:rFonts w:eastAsiaTheme="majorEastAsia"/>
          <w:sz w:val="12"/>
          <w:szCs w:val="12"/>
          <w:u w:val="single"/>
          <w:vertAlign w:val="superscript"/>
        </w:rPr>
        <w:t>1</w:t>
      </w:r>
      <w:r>
        <w:rPr>
          <w:rStyle w:val="normaltextrun"/>
          <w:rFonts w:eastAsiaTheme="majorEastAsia"/>
        </w:rPr>
        <w:t>, Ryan Y. Wong</w:t>
      </w:r>
      <w:r>
        <w:rPr>
          <w:rStyle w:val="normaltextrun"/>
          <w:rFonts w:eastAsiaTheme="majorEastAsia"/>
          <w:sz w:val="12"/>
          <w:szCs w:val="12"/>
          <w:vertAlign w:val="superscript"/>
        </w:rPr>
        <w:t>1,2</w:t>
      </w:r>
      <w:r>
        <w:rPr>
          <w:rStyle w:val="normaltextrun"/>
          <w:rFonts w:eastAsiaTheme="majorEastAsia"/>
          <w:sz w:val="19"/>
          <w:szCs w:val="19"/>
        </w:rPr>
        <w:t>  </w:t>
      </w:r>
      <w:r>
        <w:rPr>
          <w:rStyle w:val="eop"/>
          <w:rFonts w:eastAsiaTheme="majorEastAsia"/>
          <w:sz w:val="19"/>
          <w:szCs w:val="19"/>
        </w:rPr>
        <w:t> </w:t>
      </w:r>
    </w:p>
    <w:p w14:paraId="1CA36062" w14:textId="77777777" w:rsidR="00D87101" w:rsidRDefault="00D87101" w:rsidP="00D87101">
      <w:pPr>
        <w:pStyle w:val="paragraph"/>
        <w:spacing w:before="0" w:beforeAutospacing="0" w:after="0" w:afterAutospacing="0"/>
        <w:ind w:left="720"/>
        <w:textAlignment w:val="baseline"/>
        <w:rPr>
          <w:rFonts w:ascii="Segoe UI" w:hAnsi="Segoe UI" w:cs="Segoe UI"/>
          <w:sz w:val="18"/>
          <w:szCs w:val="18"/>
        </w:rPr>
      </w:pPr>
      <w:hyperlink r:id="rId4" w:tgtFrame="_blank" w:history="1">
        <w:r>
          <w:rPr>
            <w:rStyle w:val="normaltextrun"/>
            <w:rFonts w:eastAsiaTheme="majorEastAsia"/>
            <w:color w:val="0563C1"/>
            <w:u w:val="single"/>
          </w:rPr>
          <w:t>brooklynnschmidt@unomaha.edu</w:t>
        </w:r>
      </w:hyperlink>
      <w:r>
        <w:rPr>
          <w:rStyle w:val="normaltextrun"/>
          <w:rFonts w:eastAsiaTheme="majorEastAsia"/>
        </w:rPr>
        <w:t>  </w:t>
      </w:r>
      <w:r>
        <w:rPr>
          <w:rStyle w:val="eop"/>
          <w:rFonts w:eastAsiaTheme="majorEastAsia"/>
        </w:rPr>
        <w:t> </w:t>
      </w:r>
    </w:p>
    <w:p w14:paraId="42B550CA" w14:textId="77777777" w:rsidR="00D87101" w:rsidRDefault="00D87101" w:rsidP="00D87101">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1 - Department of Psychology, University of Nebraska at Omaha, Omaha, NE  </w:t>
      </w:r>
      <w:r>
        <w:rPr>
          <w:rStyle w:val="eop"/>
          <w:rFonts w:eastAsiaTheme="majorEastAsia"/>
        </w:rPr>
        <w:t> </w:t>
      </w:r>
    </w:p>
    <w:p w14:paraId="40E93045" w14:textId="77777777" w:rsidR="00D87101" w:rsidRDefault="00D87101" w:rsidP="00D87101">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2 - Department of Biology, University of Nebraska at Omaha, Omaha, NE  </w:t>
      </w:r>
      <w:r>
        <w:rPr>
          <w:rStyle w:val="eop"/>
          <w:rFonts w:eastAsiaTheme="majorEastAsia"/>
        </w:rPr>
        <w:t> </w:t>
      </w:r>
    </w:p>
    <w:p w14:paraId="4CEDAD91" w14:textId="77777777" w:rsidR="00D87101" w:rsidRDefault="00D87101" w:rsidP="00D87101">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55288019" w14:textId="23312480" w:rsidR="00D87101" w:rsidRPr="002E299A" w:rsidRDefault="00D87101" w:rsidP="004F17D8">
      <w:pPr>
        <w:pStyle w:val="paragraph"/>
        <w:spacing w:before="0" w:beforeAutospacing="0" w:after="0" w:afterAutospacing="0"/>
        <w:ind w:left="-15"/>
        <w:jc w:val="both"/>
        <w:textAlignment w:val="baseline"/>
        <w:rPr>
          <w:rStyle w:val="normaltextrun"/>
          <w:rFonts w:eastAsiaTheme="majorEastAsia"/>
          <w:color w:val="000000"/>
        </w:rPr>
      </w:pPr>
      <w:r>
        <w:rPr>
          <w:rStyle w:val="normaltextrun"/>
          <w:rFonts w:eastAsiaTheme="majorEastAsia"/>
          <w:color w:val="000000"/>
        </w:rPr>
        <w:t>Animals experience a variety of stressors and anxiety-inducing scenarios throughout their lives. Proactive and reactive stress coping styles are two ways animals respond to stress and anxiety. Proactive individuals tend to show lower stress and anxiety behaviors</w:t>
      </w:r>
      <w:r w:rsidRPr="002E299A">
        <w:rPr>
          <w:rStyle w:val="normaltextrun"/>
          <w:rFonts w:eastAsiaTheme="majorEastAsia"/>
          <w:color w:val="000000"/>
        </w:rPr>
        <w:t xml:space="preserve"> </w:t>
      </w:r>
      <w:r>
        <w:rPr>
          <w:rStyle w:val="normaltextrun"/>
          <w:rFonts w:eastAsiaTheme="majorEastAsia"/>
          <w:color w:val="000000"/>
        </w:rPr>
        <w:t xml:space="preserve">while reactive individuals tend to show the opposite. </w:t>
      </w:r>
      <w:r w:rsidR="00557514" w:rsidRPr="00557514">
        <w:rPr>
          <w:rFonts w:eastAsiaTheme="majorEastAsia"/>
          <w:color w:val="000000"/>
        </w:rPr>
        <w:t>Studies have linked stress to increased glutamate levels, and dysregulation of glutamate has been associated with various stress- and anxiety-related disorders.</w:t>
      </w:r>
      <w:r w:rsidR="00557514">
        <w:rPr>
          <w:rStyle w:val="normaltextrun"/>
          <w:rFonts w:eastAsiaTheme="majorEastAsia"/>
          <w:color w:val="000000"/>
        </w:rPr>
        <w:t xml:space="preserve"> </w:t>
      </w:r>
      <w:r>
        <w:rPr>
          <w:rStyle w:val="normaltextrun"/>
          <w:rFonts w:eastAsiaTheme="majorEastAsia"/>
          <w:color w:val="000000"/>
        </w:rPr>
        <w:t xml:space="preserve">It is crucial to maintain glutamatergic modulation to appropriately respond to stress and anxiety. N-Acetylcysteine amide (NACA) is an emerging compound to regulate glutamate in the brain. While studies have utilized NACA to study stress and anxiety in zebrafish, the role of glutamate in facilitating the display of alternative stress coping styles is not well understood. We </w:t>
      </w:r>
      <w:r w:rsidRPr="002E299A">
        <w:rPr>
          <w:rStyle w:val="normaltextrun"/>
          <w:rFonts w:eastAsiaTheme="majorEastAsia"/>
          <w:color w:val="000000"/>
        </w:rPr>
        <w:t>tested</w:t>
      </w:r>
      <w:r>
        <w:rPr>
          <w:rStyle w:val="normaltextrun"/>
          <w:rFonts w:eastAsiaTheme="majorEastAsia"/>
          <w:color w:val="000000"/>
        </w:rPr>
        <w:t xml:space="preserve"> the hypothesis that acute treatments of NACA will </w:t>
      </w:r>
      <w:r w:rsidR="00807EA4">
        <w:rPr>
          <w:rStyle w:val="normaltextrun"/>
          <w:rFonts w:eastAsiaTheme="majorEastAsia"/>
          <w:color w:val="000000"/>
        </w:rPr>
        <w:t>reduce</w:t>
      </w:r>
      <w:r>
        <w:rPr>
          <w:rStyle w:val="normaltextrun"/>
          <w:rFonts w:eastAsiaTheme="majorEastAsia"/>
          <w:color w:val="000000"/>
        </w:rPr>
        <w:t xml:space="preserve"> stress-related behaviors.</w:t>
      </w:r>
      <w:r w:rsidR="004F17D8">
        <w:rPr>
          <w:rStyle w:val="normaltextrun"/>
          <w:rFonts w:eastAsiaTheme="majorEastAsia"/>
          <w:color w:val="000000"/>
        </w:rPr>
        <w:t xml:space="preserve"> </w:t>
      </w:r>
      <w:r>
        <w:rPr>
          <w:rStyle w:val="normaltextrun"/>
          <w:rFonts w:eastAsiaTheme="majorEastAsia"/>
          <w:color w:val="000000"/>
        </w:rPr>
        <w:t xml:space="preserve">After </w:t>
      </w:r>
      <w:r w:rsidR="00807EA4">
        <w:rPr>
          <w:rStyle w:val="normaltextrun"/>
          <w:rFonts w:eastAsiaTheme="majorEastAsia"/>
          <w:color w:val="000000"/>
        </w:rPr>
        <w:t xml:space="preserve">NACA </w:t>
      </w:r>
      <w:r>
        <w:rPr>
          <w:rStyle w:val="normaltextrun"/>
          <w:rFonts w:eastAsiaTheme="majorEastAsia"/>
          <w:color w:val="000000"/>
        </w:rPr>
        <w:t xml:space="preserve">administration </w:t>
      </w:r>
      <w:r w:rsidR="00807EA4">
        <w:rPr>
          <w:rStyle w:val="normaltextrun"/>
          <w:rFonts w:eastAsiaTheme="majorEastAsia"/>
          <w:color w:val="000000"/>
        </w:rPr>
        <w:t xml:space="preserve">in </w:t>
      </w:r>
      <w:r w:rsidRPr="002E299A">
        <w:rPr>
          <w:rStyle w:val="normaltextrun"/>
          <w:rFonts w:eastAsiaTheme="majorEastAsia"/>
          <w:color w:val="000000"/>
        </w:rPr>
        <w:t>zebrafish with the proactive or reactive stress coping style</w:t>
      </w:r>
      <w:r>
        <w:rPr>
          <w:rStyle w:val="normaltextrun"/>
          <w:rFonts w:eastAsiaTheme="majorEastAsia"/>
          <w:color w:val="000000"/>
        </w:rPr>
        <w:t>,</w:t>
      </w:r>
      <w:r w:rsidR="000962E8">
        <w:rPr>
          <w:rFonts w:eastAsiaTheme="majorEastAsia"/>
          <w:color w:val="000000"/>
        </w:rPr>
        <w:t xml:space="preserve"> w</w:t>
      </w:r>
      <w:r w:rsidR="000962E8" w:rsidRPr="000962E8">
        <w:rPr>
          <w:rFonts w:eastAsiaTheme="majorEastAsia"/>
          <w:color w:val="000000"/>
        </w:rPr>
        <w:t xml:space="preserve">e </w:t>
      </w:r>
      <w:r w:rsidR="00192E9D" w:rsidRPr="00192E9D">
        <w:rPr>
          <w:rFonts w:eastAsiaTheme="majorEastAsia"/>
          <w:color w:val="000000"/>
        </w:rPr>
        <w:t xml:space="preserve">quantified </w:t>
      </w:r>
      <w:r w:rsidR="00807EA4">
        <w:rPr>
          <w:rFonts w:eastAsiaTheme="majorEastAsia"/>
          <w:color w:val="000000"/>
        </w:rPr>
        <w:t>anxiety</w:t>
      </w:r>
      <w:r w:rsidR="00192E9D" w:rsidRPr="00192E9D">
        <w:rPr>
          <w:rFonts w:eastAsiaTheme="majorEastAsia"/>
          <w:color w:val="000000"/>
        </w:rPr>
        <w:t>-related behaviors (light/dark test) and active vesicular glutamate transporters (VGLUT) via immunohistochemistry to quantify</w:t>
      </w:r>
      <w:r w:rsidR="00807EA4">
        <w:rPr>
          <w:rFonts w:eastAsiaTheme="majorEastAsia"/>
          <w:color w:val="000000"/>
        </w:rPr>
        <w:t xml:space="preserve"> neuronal</w:t>
      </w:r>
      <w:r w:rsidR="00192E9D" w:rsidRPr="00192E9D">
        <w:rPr>
          <w:rFonts w:eastAsiaTheme="majorEastAsia"/>
          <w:color w:val="000000"/>
        </w:rPr>
        <w:t xml:space="preserve"> glutamate </w:t>
      </w:r>
      <w:r w:rsidR="00807EA4">
        <w:rPr>
          <w:rFonts w:eastAsiaTheme="majorEastAsia"/>
          <w:color w:val="000000"/>
        </w:rPr>
        <w:t>activity</w:t>
      </w:r>
      <w:r w:rsidR="000962E8" w:rsidRPr="000962E8">
        <w:rPr>
          <w:rFonts w:eastAsiaTheme="majorEastAsia"/>
          <w:color w:val="000000"/>
        </w:rPr>
        <w:t>.</w:t>
      </w:r>
      <w:r w:rsidR="000962E8">
        <w:rPr>
          <w:rStyle w:val="normaltextrun"/>
          <w:rFonts w:eastAsiaTheme="majorEastAsia"/>
          <w:color w:val="000000"/>
        </w:rPr>
        <w:t xml:space="preserve"> </w:t>
      </w:r>
      <w:r w:rsidR="004F17D8">
        <w:rPr>
          <w:rStyle w:val="normaltextrun"/>
          <w:rFonts w:eastAsiaTheme="majorEastAsia"/>
          <w:color w:val="000000"/>
        </w:rPr>
        <w:t xml:space="preserve">After treating fish for 24 hours with 1 mg/L of NACA, we saw a significant decrease in anxiety-like behavior compared to the control group. However, the magnitude of the anxiolytic effect by NACA did not differ between the proactive and reactive coping styles. </w:t>
      </w:r>
      <w:r>
        <w:rPr>
          <w:rStyle w:val="normaltextrun"/>
          <w:rFonts w:eastAsiaTheme="majorEastAsia"/>
          <w:color w:val="000000"/>
        </w:rPr>
        <w:t xml:space="preserve">By providing a better understanding of glutamate neurotransmission between the different stress coping styles and </w:t>
      </w:r>
      <w:r w:rsidRPr="002E299A">
        <w:rPr>
          <w:rStyle w:val="normaltextrun"/>
          <w:rFonts w:eastAsiaTheme="majorEastAsia"/>
          <w:color w:val="000000"/>
        </w:rPr>
        <w:t xml:space="preserve">NACA’s effect on </w:t>
      </w:r>
      <w:r>
        <w:rPr>
          <w:rStyle w:val="normaltextrun"/>
          <w:rFonts w:eastAsiaTheme="majorEastAsia"/>
          <w:color w:val="000000"/>
        </w:rPr>
        <w:t>glutamate modulation</w:t>
      </w:r>
      <w:r w:rsidRPr="002E299A">
        <w:rPr>
          <w:rStyle w:val="normaltextrun"/>
          <w:rFonts w:eastAsiaTheme="majorEastAsia"/>
          <w:color w:val="000000"/>
        </w:rPr>
        <w:t xml:space="preserve"> in stress</w:t>
      </w:r>
      <w:r>
        <w:rPr>
          <w:rStyle w:val="normaltextrun"/>
          <w:rFonts w:eastAsiaTheme="majorEastAsia"/>
          <w:color w:val="000000"/>
        </w:rPr>
        <w:t xml:space="preserve">, </w:t>
      </w:r>
      <w:r w:rsidRPr="002E299A">
        <w:rPr>
          <w:rStyle w:val="normaltextrun"/>
          <w:rFonts w:eastAsiaTheme="majorEastAsia"/>
          <w:color w:val="000000"/>
        </w:rPr>
        <w:t xml:space="preserve">we may </w:t>
      </w:r>
      <w:r w:rsidR="0061489E">
        <w:rPr>
          <w:rStyle w:val="normaltextrun"/>
          <w:rFonts w:eastAsiaTheme="majorEastAsia"/>
          <w:color w:val="000000"/>
        </w:rPr>
        <w:t>gain</w:t>
      </w:r>
      <w:r w:rsidRPr="002E299A">
        <w:rPr>
          <w:rStyle w:val="normaltextrun"/>
          <w:rFonts w:eastAsiaTheme="majorEastAsia"/>
          <w:color w:val="000000"/>
        </w:rPr>
        <w:t xml:space="preserve"> insights into new ways to treat stress and anxiety-related disorders</w:t>
      </w:r>
      <w:r>
        <w:rPr>
          <w:rStyle w:val="normaltextrun"/>
          <w:rFonts w:eastAsiaTheme="majorEastAsia"/>
          <w:color w:val="000000"/>
        </w:rPr>
        <w:t>. </w:t>
      </w:r>
      <w:r w:rsidRPr="002E299A">
        <w:rPr>
          <w:rStyle w:val="normaltextrun"/>
          <w:rFonts w:eastAsiaTheme="majorEastAsia"/>
        </w:rPr>
        <w:t> </w:t>
      </w:r>
    </w:p>
    <w:p w14:paraId="1FCFCC3D" w14:textId="3CC30D64" w:rsidR="00807EA4" w:rsidRPr="00807EA4" w:rsidRDefault="00D87101" w:rsidP="00807EA4">
      <w:pPr>
        <w:pStyle w:val="paragraph"/>
        <w:spacing w:before="0" w:beforeAutospacing="0" w:after="0" w:afterAutospacing="0"/>
        <w:ind w:left="-15"/>
        <w:jc w:val="both"/>
        <w:textAlignment w:val="baseline"/>
        <w:rPr>
          <w:rFonts w:eastAsiaTheme="majorEastAsia"/>
        </w:rPr>
      </w:pPr>
      <w:r>
        <w:rPr>
          <w:rStyle w:val="eop"/>
          <w:rFonts w:eastAsiaTheme="majorEastAsia"/>
        </w:rPr>
        <w:t> </w:t>
      </w:r>
      <w:r w:rsidR="00807EA4" w:rsidRPr="00807EA4">
        <w:rPr>
          <w:rFonts w:ascii="Segoe UI" w:hAnsi="Segoe UI" w:cs="Segoe UI"/>
          <w:sz w:val="18"/>
          <w:szCs w:val="18"/>
        </w:rPr>
        <w:t>  </w:t>
      </w:r>
    </w:p>
    <w:p w14:paraId="1B3FA481" w14:textId="76CFC68E" w:rsidR="00807EA4" w:rsidRDefault="00807EA4" w:rsidP="00D87101">
      <w:pPr>
        <w:pStyle w:val="paragraph"/>
        <w:spacing w:before="0" w:beforeAutospacing="0" w:after="0" w:afterAutospacing="0"/>
        <w:ind w:left="-15"/>
        <w:jc w:val="both"/>
        <w:textAlignment w:val="baseline"/>
        <w:rPr>
          <w:rFonts w:ascii="Segoe UI" w:hAnsi="Segoe UI" w:cs="Segoe UI"/>
          <w:sz w:val="18"/>
          <w:szCs w:val="18"/>
        </w:rPr>
      </w:pPr>
    </w:p>
    <w:p w14:paraId="291F9267" w14:textId="77777777" w:rsidR="00D87101" w:rsidRDefault="00D87101" w:rsidP="00D87101">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ptos" w:eastAsiaTheme="majorEastAsia" w:hAnsi="Aptos" w:cs="Segoe UI"/>
          <w:sz w:val="22"/>
          <w:szCs w:val="22"/>
        </w:rPr>
        <w:t> </w:t>
      </w:r>
    </w:p>
    <w:p w14:paraId="3B403177" w14:textId="77777777" w:rsidR="00D87101" w:rsidRDefault="00D87101" w:rsidP="00D87101">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28B676FA" w14:textId="77777777" w:rsidR="00D87101" w:rsidRDefault="00D87101" w:rsidP="00D87101"/>
    <w:p w14:paraId="6926A467" w14:textId="77777777" w:rsidR="00F7546A" w:rsidRDefault="00F7546A"/>
    <w:sectPr w:rsidR="00F75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01"/>
    <w:rsid w:val="000962E8"/>
    <w:rsid w:val="00192E9D"/>
    <w:rsid w:val="003A39DD"/>
    <w:rsid w:val="004B00CA"/>
    <w:rsid w:val="004F17D8"/>
    <w:rsid w:val="005563AC"/>
    <w:rsid w:val="00557514"/>
    <w:rsid w:val="0061489E"/>
    <w:rsid w:val="00693018"/>
    <w:rsid w:val="007E14FB"/>
    <w:rsid w:val="008057F1"/>
    <w:rsid w:val="00807EA4"/>
    <w:rsid w:val="009B2BFD"/>
    <w:rsid w:val="00B43475"/>
    <w:rsid w:val="00D75EE8"/>
    <w:rsid w:val="00D87101"/>
    <w:rsid w:val="00DC1D66"/>
    <w:rsid w:val="00F7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4B4F"/>
  <w15:chartTrackingRefBased/>
  <w15:docId w15:val="{816BD395-5910-461C-8D95-F1516114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101"/>
  </w:style>
  <w:style w:type="paragraph" w:styleId="Heading1">
    <w:name w:val="heading 1"/>
    <w:basedOn w:val="Normal"/>
    <w:next w:val="Normal"/>
    <w:link w:val="Heading1Char"/>
    <w:uiPriority w:val="9"/>
    <w:qFormat/>
    <w:rsid w:val="00D87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101"/>
    <w:rPr>
      <w:rFonts w:eastAsiaTheme="majorEastAsia" w:cstheme="majorBidi"/>
      <w:color w:val="272727" w:themeColor="text1" w:themeTint="D8"/>
    </w:rPr>
  </w:style>
  <w:style w:type="paragraph" w:styleId="Title">
    <w:name w:val="Title"/>
    <w:basedOn w:val="Normal"/>
    <w:next w:val="Normal"/>
    <w:link w:val="TitleChar"/>
    <w:uiPriority w:val="10"/>
    <w:qFormat/>
    <w:rsid w:val="00D87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101"/>
    <w:pPr>
      <w:spacing w:before="160"/>
      <w:jc w:val="center"/>
    </w:pPr>
    <w:rPr>
      <w:i/>
      <w:iCs/>
      <w:color w:val="404040" w:themeColor="text1" w:themeTint="BF"/>
    </w:rPr>
  </w:style>
  <w:style w:type="character" w:customStyle="1" w:styleId="QuoteChar">
    <w:name w:val="Quote Char"/>
    <w:basedOn w:val="DefaultParagraphFont"/>
    <w:link w:val="Quote"/>
    <w:uiPriority w:val="29"/>
    <w:rsid w:val="00D87101"/>
    <w:rPr>
      <w:i/>
      <w:iCs/>
      <w:color w:val="404040" w:themeColor="text1" w:themeTint="BF"/>
    </w:rPr>
  </w:style>
  <w:style w:type="paragraph" w:styleId="ListParagraph">
    <w:name w:val="List Paragraph"/>
    <w:basedOn w:val="Normal"/>
    <w:uiPriority w:val="34"/>
    <w:qFormat/>
    <w:rsid w:val="00D87101"/>
    <w:pPr>
      <w:ind w:left="720"/>
      <w:contextualSpacing/>
    </w:pPr>
  </w:style>
  <w:style w:type="character" w:styleId="IntenseEmphasis">
    <w:name w:val="Intense Emphasis"/>
    <w:basedOn w:val="DefaultParagraphFont"/>
    <w:uiPriority w:val="21"/>
    <w:qFormat/>
    <w:rsid w:val="00D87101"/>
    <w:rPr>
      <w:i/>
      <w:iCs/>
      <w:color w:val="0F4761" w:themeColor="accent1" w:themeShade="BF"/>
    </w:rPr>
  </w:style>
  <w:style w:type="paragraph" w:styleId="IntenseQuote">
    <w:name w:val="Intense Quote"/>
    <w:basedOn w:val="Normal"/>
    <w:next w:val="Normal"/>
    <w:link w:val="IntenseQuoteChar"/>
    <w:uiPriority w:val="30"/>
    <w:qFormat/>
    <w:rsid w:val="00D87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7101"/>
    <w:rPr>
      <w:i/>
      <w:iCs/>
      <w:color w:val="0F4761" w:themeColor="accent1" w:themeShade="BF"/>
    </w:rPr>
  </w:style>
  <w:style w:type="character" w:styleId="IntenseReference">
    <w:name w:val="Intense Reference"/>
    <w:basedOn w:val="DefaultParagraphFont"/>
    <w:uiPriority w:val="32"/>
    <w:qFormat/>
    <w:rsid w:val="00D87101"/>
    <w:rPr>
      <w:b/>
      <w:bCs/>
      <w:smallCaps/>
      <w:color w:val="0F4761" w:themeColor="accent1" w:themeShade="BF"/>
      <w:spacing w:val="5"/>
    </w:rPr>
  </w:style>
  <w:style w:type="paragraph" w:customStyle="1" w:styleId="paragraph">
    <w:name w:val="paragraph"/>
    <w:basedOn w:val="Normal"/>
    <w:rsid w:val="00D871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87101"/>
  </w:style>
  <w:style w:type="character" w:customStyle="1" w:styleId="eop">
    <w:name w:val="eop"/>
    <w:basedOn w:val="DefaultParagraphFont"/>
    <w:rsid w:val="00D87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424543">
      <w:bodyDiv w:val="1"/>
      <w:marLeft w:val="0"/>
      <w:marRight w:val="0"/>
      <w:marTop w:val="0"/>
      <w:marBottom w:val="0"/>
      <w:divBdr>
        <w:top w:val="none" w:sz="0" w:space="0" w:color="auto"/>
        <w:left w:val="none" w:sz="0" w:space="0" w:color="auto"/>
        <w:bottom w:val="none" w:sz="0" w:space="0" w:color="auto"/>
        <w:right w:val="none" w:sz="0" w:space="0" w:color="auto"/>
      </w:divBdr>
      <w:divsChild>
        <w:div w:id="723413844">
          <w:marLeft w:val="0"/>
          <w:marRight w:val="0"/>
          <w:marTop w:val="0"/>
          <w:marBottom w:val="0"/>
          <w:divBdr>
            <w:top w:val="none" w:sz="0" w:space="0" w:color="auto"/>
            <w:left w:val="none" w:sz="0" w:space="0" w:color="auto"/>
            <w:bottom w:val="none" w:sz="0" w:space="0" w:color="auto"/>
            <w:right w:val="none" w:sz="0" w:space="0" w:color="auto"/>
          </w:divBdr>
        </w:div>
        <w:div w:id="798062919">
          <w:marLeft w:val="0"/>
          <w:marRight w:val="0"/>
          <w:marTop w:val="0"/>
          <w:marBottom w:val="0"/>
          <w:divBdr>
            <w:top w:val="none" w:sz="0" w:space="0" w:color="auto"/>
            <w:left w:val="none" w:sz="0" w:space="0" w:color="auto"/>
            <w:bottom w:val="none" w:sz="0" w:space="0" w:color="auto"/>
            <w:right w:val="none" w:sz="0" w:space="0" w:color="auto"/>
          </w:divBdr>
        </w:div>
      </w:divsChild>
    </w:div>
    <w:div w:id="2031032404">
      <w:bodyDiv w:val="1"/>
      <w:marLeft w:val="0"/>
      <w:marRight w:val="0"/>
      <w:marTop w:val="0"/>
      <w:marBottom w:val="0"/>
      <w:divBdr>
        <w:top w:val="none" w:sz="0" w:space="0" w:color="auto"/>
        <w:left w:val="none" w:sz="0" w:space="0" w:color="auto"/>
        <w:bottom w:val="none" w:sz="0" w:space="0" w:color="auto"/>
        <w:right w:val="none" w:sz="0" w:space="0" w:color="auto"/>
      </w:divBdr>
      <w:divsChild>
        <w:div w:id="255214623">
          <w:marLeft w:val="0"/>
          <w:marRight w:val="0"/>
          <w:marTop w:val="0"/>
          <w:marBottom w:val="0"/>
          <w:divBdr>
            <w:top w:val="none" w:sz="0" w:space="0" w:color="auto"/>
            <w:left w:val="none" w:sz="0" w:space="0" w:color="auto"/>
            <w:bottom w:val="none" w:sz="0" w:space="0" w:color="auto"/>
            <w:right w:val="none" w:sz="0" w:space="0" w:color="auto"/>
          </w:divBdr>
        </w:div>
        <w:div w:id="1662200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ooklynnschmidt@unomah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Brooklynn Schmidt</dc:creator>
  <cp:keywords/>
  <dc:description/>
  <cp:lastModifiedBy>Brooklynn Schmidt</cp:lastModifiedBy>
  <cp:revision>9</cp:revision>
  <dcterms:created xsi:type="dcterms:W3CDTF">2025-02-20T02:07:00Z</dcterms:created>
  <dcterms:modified xsi:type="dcterms:W3CDTF">2025-02-28T18:50:00Z</dcterms:modified>
</cp:coreProperties>
</file>