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44AF" w14:textId="2811C87E" w:rsidR="00AB17F0" w:rsidRPr="009E7F2B" w:rsidRDefault="009E7F2B">
      <w:pPr>
        <w:spacing w:after="4" w:line="250" w:lineRule="auto"/>
        <w:ind w:left="-5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9E7F2B">
        <w:rPr>
          <w:rFonts w:ascii="Times New Roman" w:hAnsi="Times New Roman" w:cs="Times New Roman"/>
          <w:b/>
          <w:bCs/>
          <w:sz w:val="24"/>
          <w:szCs w:val="24"/>
        </w:rPr>
        <w:t>BRIDGING ACADEMIA AND INDUSTRY: UNL GEOLOGY STUDENTS IN THE 2025 SEG EVOLVE PROGRAM</w:t>
      </w:r>
    </w:p>
    <w:p w14:paraId="7ACBE262" w14:textId="303AC323" w:rsidR="00785123" w:rsidRPr="009E7F2B" w:rsidRDefault="00785123" w:rsidP="00785123">
      <w:pPr>
        <w:spacing w:after="4" w:line="25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DC295" w14:textId="1BECFAA1" w:rsidR="00022B1E" w:rsidRPr="009E7F2B" w:rsidRDefault="00F71CA6" w:rsidP="009E7F2B">
      <w:pPr>
        <w:spacing w:after="4" w:line="250" w:lineRule="auto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7F2B">
        <w:rPr>
          <w:rFonts w:ascii="Times New Roman" w:hAnsi="Times New Roman" w:cs="Times New Roman"/>
          <w:sz w:val="24"/>
          <w:szCs w:val="24"/>
          <w:u w:val="single"/>
        </w:rPr>
        <w:t>Md Abdullah Salman</w:t>
      </w:r>
      <w:r w:rsidR="00022B1E" w:rsidRPr="009E7F2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9E7F2B">
        <w:rPr>
          <w:rFonts w:ascii="Times New Roman" w:hAnsi="Times New Roman" w:cs="Times New Roman"/>
          <w:sz w:val="24"/>
          <w:szCs w:val="24"/>
          <w:u w:val="single"/>
        </w:rPr>
        <w:t>, Tochukwu Onyebum</w:t>
      </w:r>
      <w:r w:rsidR="00022B1E" w:rsidRPr="009E7F2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9E7F2B">
        <w:rPr>
          <w:rFonts w:ascii="Times New Roman" w:hAnsi="Times New Roman" w:cs="Times New Roman"/>
          <w:sz w:val="24"/>
          <w:szCs w:val="24"/>
          <w:u w:val="single"/>
        </w:rPr>
        <w:t>, Anika Nawar Mayeesha</w:t>
      </w:r>
      <w:r w:rsidR="00022B1E" w:rsidRPr="009E7F2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9E7F2B">
        <w:rPr>
          <w:rFonts w:ascii="Times New Roman" w:hAnsi="Times New Roman" w:cs="Times New Roman"/>
          <w:sz w:val="24"/>
          <w:szCs w:val="24"/>
          <w:u w:val="single"/>
        </w:rPr>
        <w:t>, Ethan Stowell</w:t>
      </w:r>
      <w:r w:rsidR="00022B1E" w:rsidRPr="009E7F2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9E7F2B">
        <w:rPr>
          <w:rFonts w:ascii="Times New Roman" w:hAnsi="Times New Roman" w:cs="Times New Roman"/>
          <w:sz w:val="24"/>
          <w:szCs w:val="24"/>
        </w:rPr>
        <w:t>, Irina Filina</w:t>
      </w:r>
      <w:r w:rsidR="00022B1E" w:rsidRPr="009E7F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E7F2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9E7F2B" w:rsidRPr="009E7F2B">
          <w:rPr>
            <w:rStyle w:val="Hyperlink"/>
            <w:rFonts w:ascii="Times New Roman" w:hAnsi="Times New Roman" w:cs="Times New Roman"/>
            <w:sz w:val="24"/>
            <w:szCs w:val="24"/>
          </w:rPr>
          <w:t>asalman4@unl.edu</w:t>
        </w:r>
      </w:hyperlink>
    </w:p>
    <w:p w14:paraId="0F0E1E2A" w14:textId="3DE7E5B0" w:rsidR="00022B1E" w:rsidRPr="009E7F2B" w:rsidRDefault="009E7F2B" w:rsidP="009E7F2B">
      <w:pPr>
        <w:spacing w:after="4" w:line="25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022B1E" w:rsidRPr="009E7F2B">
        <w:rPr>
          <w:rFonts w:ascii="Times New Roman" w:hAnsi="Times New Roman" w:cs="Times New Roman"/>
          <w:sz w:val="24"/>
          <w:szCs w:val="24"/>
        </w:rPr>
        <w:t>Department of Earth and Atmospheric Sciences, University of Nebraska-Lincoln</w:t>
      </w:r>
      <w:r>
        <w:rPr>
          <w:rFonts w:ascii="Times New Roman" w:hAnsi="Times New Roman" w:cs="Times New Roman"/>
          <w:sz w:val="24"/>
          <w:szCs w:val="24"/>
        </w:rPr>
        <w:t>, 68588</w:t>
      </w:r>
    </w:p>
    <w:p w14:paraId="1E6D2981" w14:textId="77777777" w:rsidR="00022B1E" w:rsidRPr="009E7F2B" w:rsidRDefault="00022B1E" w:rsidP="00785123">
      <w:pPr>
        <w:spacing w:after="4" w:line="25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B4766" w14:textId="76DB8252" w:rsidR="006475B8" w:rsidRPr="009E7F2B" w:rsidRDefault="00AB17F0" w:rsidP="00AB17F0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E7F2B">
        <w:rPr>
          <w:rFonts w:ascii="Times New Roman" w:hAnsi="Times New Roman" w:cs="Times New Roman"/>
          <w:sz w:val="24"/>
          <w:szCs w:val="24"/>
        </w:rPr>
        <w:t xml:space="preserve">The </w:t>
      </w:r>
      <w:r w:rsidRPr="009E7F2B">
        <w:rPr>
          <w:rFonts w:ascii="Times New Roman" w:hAnsi="Times New Roman" w:cs="Times New Roman"/>
          <w:b/>
          <w:bCs/>
          <w:sz w:val="24"/>
          <w:szCs w:val="24"/>
        </w:rPr>
        <w:t>SEG EVOLVE</w:t>
      </w:r>
      <w:r w:rsidRPr="009E7F2B">
        <w:rPr>
          <w:rFonts w:ascii="Times New Roman" w:hAnsi="Times New Roman" w:cs="Times New Roman"/>
          <w:sz w:val="24"/>
          <w:szCs w:val="24"/>
        </w:rPr>
        <w:t xml:space="preserve"> program, organized by the </w:t>
      </w:r>
      <w:r w:rsidRPr="009E7F2B">
        <w:rPr>
          <w:rFonts w:ascii="Times New Roman" w:hAnsi="Times New Roman" w:cs="Times New Roman"/>
          <w:b/>
          <w:bCs/>
          <w:sz w:val="24"/>
          <w:szCs w:val="24"/>
        </w:rPr>
        <w:t>Society of Exploration Geophysicists (SEG)</w:t>
      </w:r>
      <w:r w:rsidRPr="009E7F2B">
        <w:rPr>
          <w:rFonts w:ascii="Times New Roman" w:hAnsi="Times New Roman" w:cs="Times New Roman"/>
          <w:sz w:val="24"/>
          <w:szCs w:val="24"/>
        </w:rPr>
        <w:t xml:space="preserve">, provides a highly selective, mentor-guided virtual internship for students to develop critical skills relevant to the energy industry. </w:t>
      </w:r>
      <w:r w:rsidR="00DE348B" w:rsidRPr="009E7F2B">
        <w:rPr>
          <w:rFonts w:ascii="Times New Roman" w:hAnsi="Times New Roman" w:cs="Times New Roman"/>
          <w:sz w:val="24"/>
          <w:szCs w:val="24"/>
        </w:rPr>
        <w:t>In 2025, 11 teams from around the world are working on petroleum and geothermal energy exploration projects using both public and proprietary industry data. F</w:t>
      </w:r>
      <w:r w:rsidRPr="009E7F2B">
        <w:rPr>
          <w:rFonts w:ascii="Times New Roman" w:hAnsi="Times New Roman" w:cs="Times New Roman"/>
          <w:sz w:val="24"/>
          <w:szCs w:val="24"/>
        </w:rPr>
        <w:t xml:space="preserve">our students from the University of Nebraska-Lincoln (UNL) were selected to participate in this six-month program, which focuses on </w:t>
      </w:r>
      <w:r w:rsidR="00DE348B" w:rsidRPr="009E7F2B">
        <w:rPr>
          <w:rFonts w:ascii="Times New Roman" w:hAnsi="Times New Roman" w:cs="Times New Roman"/>
          <w:sz w:val="24"/>
          <w:szCs w:val="24"/>
        </w:rPr>
        <w:t xml:space="preserve">geothermal prospect evaluation in Cooper Basin, Australia. The project is based on </w:t>
      </w:r>
      <w:r w:rsidRPr="009E7F2B">
        <w:rPr>
          <w:rFonts w:ascii="Times New Roman" w:hAnsi="Times New Roman" w:cs="Times New Roman"/>
          <w:sz w:val="24"/>
          <w:szCs w:val="24"/>
        </w:rPr>
        <w:t>synthesi</w:t>
      </w:r>
      <w:r w:rsidR="00DE348B" w:rsidRPr="009E7F2B">
        <w:rPr>
          <w:rFonts w:ascii="Times New Roman" w:hAnsi="Times New Roman" w:cs="Times New Roman"/>
          <w:sz w:val="24"/>
          <w:szCs w:val="24"/>
        </w:rPr>
        <w:t>s of</w:t>
      </w:r>
      <w:r w:rsidRPr="009E7F2B">
        <w:rPr>
          <w:rFonts w:ascii="Times New Roman" w:hAnsi="Times New Roman" w:cs="Times New Roman"/>
          <w:sz w:val="24"/>
          <w:szCs w:val="24"/>
        </w:rPr>
        <w:t xml:space="preserve"> geological, geophysical, and petrophysical data, as well as reservoir modeling, to evaluate potential exploration investments. This hands-on experience closely mirrors real-world industry workflows and culminates in a final presentation at the IMAGE Conference in Houston, Texas, in August 2025. The program emphasizes technical proficiency, data integration, and critical problem-solving, while weekly mentor interactions provide industry insights and professional development. Additionally, SEG EVOLVE fosters global collaboration, encouraging knowledge exchange among international student teams in a non-competitive learning environment. Participation in SEG EVOLVE has provided UNL students with a unique opportunity to bridge the gap between academia and industry, offering early-career geoscientists valuable exposure to real-world challenges and decision-making processes. </w:t>
      </w:r>
      <w:r w:rsidR="00F539CE" w:rsidRPr="009E7F2B">
        <w:rPr>
          <w:rFonts w:ascii="Times New Roman" w:hAnsi="Times New Roman" w:cs="Times New Roman"/>
          <w:sz w:val="24"/>
          <w:szCs w:val="24"/>
        </w:rPr>
        <w:t>We present</w:t>
      </w:r>
      <w:r w:rsidRPr="009E7F2B">
        <w:rPr>
          <w:rFonts w:ascii="Times New Roman" w:hAnsi="Times New Roman" w:cs="Times New Roman"/>
          <w:sz w:val="24"/>
          <w:szCs w:val="24"/>
        </w:rPr>
        <w:t xml:space="preserve"> our experience and insights, aiming to </w:t>
      </w:r>
      <w:r w:rsidR="006475B8" w:rsidRPr="009E7F2B">
        <w:rPr>
          <w:rFonts w:ascii="Times New Roman" w:hAnsi="Times New Roman" w:cs="Times New Roman"/>
          <w:sz w:val="24"/>
          <w:szCs w:val="24"/>
        </w:rPr>
        <w:t>encourage</w:t>
      </w:r>
      <w:r w:rsidRPr="009E7F2B">
        <w:rPr>
          <w:rFonts w:ascii="Times New Roman" w:hAnsi="Times New Roman" w:cs="Times New Roman"/>
          <w:sz w:val="24"/>
          <w:szCs w:val="24"/>
        </w:rPr>
        <w:t xml:space="preserve"> future participants </w:t>
      </w:r>
      <w:r w:rsidR="006475B8" w:rsidRPr="009E7F2B">
        <w:rPr>
          <w:rFonts w:ascii="Times New Roman" w:hAnsi="Times New Roman" w:cs="Times New Roman"/>
          <w:sz w:val="24"/>
          <w:szCs w:val="24"/>
        </w:rPr>
        <w:t>to participate in this remarkable program.</w:t>
      </w:r>
    </w:p>
    <w:p w14:paraId="21A8D7A7" w14:textId="77777777" w:rsidR="00AB17F0" w:rsidRPr="009E7F2B" w:rsidRDefault="00AB17F0" w:rsidP="006475B8">
      <w:pPr>
        <w:spacing w:after="4" w:line="250" w:lineRule="auto"/>
        <w:rPr>
          <w:rFonts w:ascii="Times New Roman" w:hAnsi="Times New Roman" w:cs="Times New Roman"/>
          <w:sz w:val="24"/>
          <w:szCs w:val="24"/>
        </w:rPr>
      </w:pPr>
    </w:p>
    <w:sectPr w:rsidR="00AB17F0" w:rsidRPr="009E7F2B" w:rsidSect="0022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xNjU3tDA2MDGxtDBX0lEKTi0uzszPAykwrAUAfD+ZQywAAAA="/>
  </w:docVars>
  <w:rsids>
    <w:rsidRoot w:val="00955368"/>
    <w:rsid w:val="00022B1E"/>
    <w:rsid w:val="00063919"/>
    <w:rsid w:val="00071295"/>
    <w:rsid w:val="000C16D3"/>
    <w:rsid w:val="000C7462"/>
    <w:rsid w:val="00130CCB"/>
    <w:rsid w:val="001412E5"/>
    <w:rsid w:val="001F1008"/>
    <w:rsid w:val="002057A6"/>
    <w:rsid w:val="00225DD5"/>
    <w:rsid w:val="0031656A"/>
    <w:rsid w:val="00423166"/>
    <w:rsid w:val="004E3E7A"/>
    <w:rsid w:val="004F039E"/>
    <w:rsid w:val="005226C2"/>
    <w:rsid w:val="005865C1"/>
    <w:rsid w:val="00586D72"/>
    <w:rsid w:val="00596F75"/>
    <w:rsid w:val="005D3403"/>
    <w:rsid w:val="005E6BB7"/>
    <w:rsid w:val="006475B8"/>
    <w:rsid w:val="00657F36"/>
    <w:rsid w:val="006A796E"/>
    <w:rsid w:val="006F15E0"/>
    <w:rsid w:val="007323F5"/>
    <w:rsid w:val="00785123"/>
    <w:rsid w:val="00825368"/>
    <w:rsid w:val="008A57E9"/>
    <w:rsid w:val="00955368"/>
    <w:rsid w:val="009E7F2B"/>
    <w:rsid w:val="00AA3762"/>
    <w:rsid w:val="00AB17F0"/>
    <w:rsid w:val="00AC5117"/>
    <w:rsid w:val="00B504F2"/>
    <w:rsid w:val="00B623F2"/>
    <w:rsid w:val="00D12542"/>
    <w:rsid w:val="00DC1DE8"/>
    <w:rsid w:val="00DE348B"/>
    <w:rsid w:val="00EA4455"/>
    <w:rsid w:val="00EB3674"/>
    <w:rsid w:val="00F539CE"/>
    <w:rsid w:val="00F56CB1"/>
    <w:rsid w:val="00F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A57E9"/>
  </w:style>
  <w:style w:type="character" w:styleId="UnresolvedMention">
    <w:name w:val="Unresolved Mention"/>
    <w:basedOn w:val="DefaultParagraphFont"/>
    <w:uiPriority w:val="99"/>
    <w:semiHidden/>
    <w:unhideWhenUsed/>
    <w:rsid w:val="008A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salman4@un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Irina Filina</cp:lastModifiedBy>
  <cp:revision>2</cp:revision>
  <dcterms:created xsi:type="dcterms:W3CDTF">2025-04-06T17:56:00Z</dcterms:created>
  <dcterms:modified xsi:type="dcterms:W3CDTF">2025-04-06T17:56:00Z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