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9FE1" w14:textId="3DFD8B02" w:rsidR="00FD3F8E" w:rsidRPr="00FD3F8E" w:rsidRDefault="00FD3F8E" w:rsidP="00FD3F8E">
      <w:pPr>
        <w:spacing w:line="360" w:lineRule="auto"/>
        <w:jc w:val="center"/>
        <w:rPr>
          <w:rFonts w:ascii="Times New Roman" w:eastAsia="Times New Roman" w:hAnsi="Times New Roman" w:cs="Times New Roman"/>
          <w:color w:val="000000" w:themeColor="text1"/>
        </w:rPr>
      </w:pPr>
      <w:r w:rsidRPr="00FD3F8E">
        <w:rPr>
          <w:rFonts w:ascii="Times New Roman" w:eastAsia="Times New Roman" w:hAnsi="Times New Roman" w:cs="Times New Roman"/>
          <w:b/>
          <w:bCs/>
          <w:color w:val="000000" w:themeColor="text1"/>
        </w:rPr>
        <w:t>THE POTENTIAL IMPACTS OF AN FDA-APPROVED ANTIDEPRESSANT TRAZODONE ON DYSLIPIDEMIA</w:t>
      </w:r>
    </w:p>
    <w:p w14:paraId="10D85718" w14:textId="77777777" w:rsidR="00FD3F8E" w:rsidRPr="0096510C" w:rsidRDefault="00FD3F8E" w:rsidP="00FD3F8E">
      <w:pPr>
        <w:spacing w:after="0" w:line="240" w:lineRule="auto"/>
        <w:jc w:val="center"/>
        <w:rPr>
          <w:rFonts w:ascii="Times New Roman" w:hAnsi="Times New Roman" w:cs="Times New Roman"/>
        </w:rPr>
      </w:pPr>
      <w:r w:rsidRPr="0096510C">
        <w:rPr>
          <w:rFonts w:ascii="Times New Roman" w:hAnsi="Times New Roman" w:cs="Times New Roman"/>
          <w:u w:val="single"/>
        </w:rPr>
        <w:t>Naara Ramirez</w:t>
      </w:r>
      <w:r w:rsidRPr="00864CFC">
        <w:rPr>
          <w:rFonts w:ascii="Times New Roman" w:hAnsi="Times New Roman" w:cs="Times New Roman"/>
          <w:vertAlign w:val="superscript"/>
        </w:rPr>
        <w:t>1</w:t>
      </w:r>
      <w:r>
        <w:rPr>
          <w:rFonts w:ascii="Times New Roman" w:hAnsi="Times New Roman" w:cs="Times New Roman"/>
        </w:rPr>
        <w:t>,</w:t>
      </w:r>
      <w:r w:rsidRPr="00864CFC">
        <w:rPr>
          <w:rFonts w:ascii="Times New Roman" w:hAnsi="Times New Roman" w:cs="Times New Roman"/>
        </w:rPr>
        <w:t xml:space="preserve"> Yipeng Sui</w:t>
      </w:r>
      <w:r w:rsidRPr="00864CFC">
        <w:rPr>
          <w:rFonts w:ascii="Times New Roman" w:hAnsi="Times New Roman" w:cs="Times New Roman"/>
          <w:vertAlign w:val="superscript"/>
        </w:rPr>
        <w:t>1</w:t>
      </w:r>
      <w:r>
        <w:rPr>
          <w:rFonts w:ascii="Times New Roman" w:hAnsi="Times New Roman" w:cs="Times New Roman"/>
        </w:rPr>
        <w:t xml:space="preserve">, </w:t>
      </w:r>
      <w:r w:rsidRPr="0096510C">
        <w:rPr>
          <w:rFonts w:ascii="Times New Roman" w:hAnsi="Times New Roman" w:cs="Times New Roman"/>
          <w:u w:val="single"/>
        </w:rPr>
        <w:t>ramirezn@lopers.unk.edu</w:t>
      </w:r>
    </w:p>
    <w:p w14:paraId="5691DEF4" w14:textId="77777777" w:rsidR="00FD3F8E" w:rsidRDefault="00FD3F8E" w:rsidP="00FD3F8E">
      <w:pPr>
        <w:pStyle w:val="xxmsonormal"/>
        <w:jc w:val="center"/>
        <w:rPr>
          <w:rFonts w:ascii="Times New Roman" w:hAnsi="Times New Roman" w:cs="Times New Roman"/>
          <w:sz w:val="24"/>
          <w:szCs w:val="24"/>
          <w:shd w:val="clear" w:color="auto" w:fill="FFFFFF"/>
        </w:rPr>
      </w:pPr>
      <w:r w:rsidRPr="009752A4">
        <w:rPr>
          <w:rFonts w:ascii="Times New Roman" w:hAnsi="Times New Roman" w:cs="Times New Roman"/>
          <w:sz w:val="24"/>
          <w:szCs w:val="24"/>
        </w:rPr>
        <w:t>1</w:t>
      </w:r>
      <w:r>
        <w:rPr>
          <w:rFonts w:ascii="Times New Roman" w:hAnsi="Times New Roman" w:cs="Times New Roman"/>
          <w:sz w:val="24"/>
          <w:szCs w:val="24"/>
        </w:rPr>
        <w:t xml:space="preserve"> - </w:t>
      </w:r>
      <w:r w:rsidRPr="00A51B65">
        <w:rPr>
          <w:rFonts w:ascii="Times New Roman" w:hAnsi="Times New Roman" w:cs="Times New Roman"/>
          <w:sz w:val="24"/>
          <w:szCs w:val="24"/>
        </w:rPr>
        <w:t xml:space="preserve">Department of Biology, University of Nebraska at Kearney, </w:t>
      </w:r>
      <w:r w:rsidRPr="00A51B65">
        <w:rPr>
          <w:rFonts w:ascii="Times New Roman" w:hAnsi="Times New Roman" w:cs="Times New Roman"/>
          <w:sz w:val="24"/>
          <w:szCs w:val="24"/>
          <w:shd w:val="clear" w:color="auto" w:fill="FFFFFF"/>
        </w:rPr>
        <w:t>Kearney, NE</w:t>
      </w:r>
    </w:p>
    <w:p w14:paraId="35230910" w14:textId="77777777" w:rsidR="00FD3F8E" w:rsidRPr="0096510C" w:rsidRDefault="00FD3F8E" w:rsidP="00FD3F8E">
      <w:pPr>
        <w:pStyle w:val="xxmsonormal"/>
        <w:ind w:firstLine="720"/>
        <w:rPr>
          <w:rFonts w:ascii="Times New Roman" w:hAnsi="Times New Roman" w:cs="Times New Roman"/>
          <w:sz w:val="24"/>
          <w:szCs w:val="24"/>
          <w:shd w:val="clear" w:color="auto" w:fill="FFFFFF"/>
        </w:rPr>
      </w:pPr>
    </w:p>
    <w:p w14:paraId="74A2ED4F" w14:textId="77777777" w:rsidR="00FD3F8E" w:rsidRDefault="00FD3F8E" w:rsidP="00FD3F8E">
      <w:pPr>
        <w:spacing w:after="0" w:line="240" w:lineRule="auto"/>
        <w:rPr>
          <w:rFonts w:ascii="Times New Roman" w:eastAsia="Times New Roman" w:hAnsi="Times New Roman" w:cs="Times New Roman"/>
          <w:b/>
          <w:bCs/>
          <w:color w:val="000000" w:themeColor="text1"/>
        </w:rPr>
      </w:pPr>
    </w:p>
    <w:p w14:paraId="622E198E" w14:textId="28FB2D5B" w:rsidR="002E1F60" w:rsidRDefault="45071F08" w:rsidP="00FD3F8E">
      <w:pPr>
        <w:adjustRightInd w:val="0"/>
        <w:snapToGrid w:val="0"/>
        <w:spacing w:after="0" w:line="240" w:lineRule="auto"/>
        <w:contextualSpacing/>
        <w:jc w:val="both"/>
        <w:rPr>
          <w:rFonts w:ascii="Times New Roman" w:eastAsia="Times New Roman" w:hAnsi="Times New Roman" w:cs="Times New Roman"/>
          <w:color w:val="000000" w:themeColor="text1"/>
        </w:rPr>
      </w:pPr>
      <w:r w:rsidRPr="209D4B34">
        <w:rPr>
          <w:rStyle w:val="normaltextrun"/>
          <w:rFonts w:ascii="Times New Roman" w:eastAsia="Times New Roman" w:hAnsi="Times New Roman" w:cs="Times New Roman"/>
          <w:color w:val="000000" w:themeColor="text1"/>
          <w:sz w:val="24"/>
          <w:szCs w:val="24"/>
        </w:rPr>
        <w:t xml:space="preserve">Cardiovascular disease is the leading cause of death. Many cardiovascular health issues, such as atherosclerosis, are caused by dyslipidemia, a blood lipid imbalance. Pregnane X Receptor (PXR), a xenobiotic nuclear receptor, plays a role in atherosclerosis and dyslipidemia. PXR is activated by various environmental chemicals, including endocrine-disrupting chemicals (EDCs), found in common household items such as plastics, medications, and food. Trazodone is a clinically used medication to treat depression by increasing levels of serotonin in the brain. This drug’s possible impacts on PXR and cardiovascular risk factors such as dyslipidemia are currently unknown. Our preliminary data suggested that Trazodone activated human PXR in both human intestinal (LS180) and hepatic (HepG2) cells. We hypothesized that Trazodone alters cholesterol uptake and negatively impacts human dyslipidemia through PXR pathway. In this study we use cell-based transfection assay to evaluate the underlying mechanisms by which Trazodone activates PXR. We found that Trazodone was a more potent agonist of human PXR than mouse PXR. Trazodone could activate PXR more intensely in human </w:t>
      </w:r>
      <w:r w:rsidR="12A49743" w:rsidRPr="209D4B34">
        <w:rPr>
          <w:rStyle w:val="normaltextrun"/>
          <w:rFonts w:ascii="Times New Roman" w:eastAsia="Times New Roman" w:hAnsi="Times New Roman" w:cs="Times New Roman"/>
          <w:color w:val="000000" w:themeColor="text1"/>
          <w:sz w:val="24"/>
          <w:szCs w:val="24"/>
        </w:rPr>
        <w:t xml:space="preserve">hepatic </w:t>
      </w:r>
      <w:r w:rsidRPr="209D4B34">
        <w:rPr>
          <w:rStyle w:val="normaltextrun"/>
          <w:rFonts w:ascii="Times New Roman" w:eastAsia="Times New Roman" w:hAnsi="Times New Roman" w:cs="Times New Roman"/>
          <w:color w:val="000000" w:themeColor="text1"/>
          <w:sz w:val="24"/>
          <w:szCs w:val="24"/>
        </w:rPr>
        <w:t>cells compared with human intestinal cells. Our data indicated that Trazodone was a selective PXR agonist and promoted the dissociation between PXR and its nuclear corepressors. Furthermore, we identified potential key amino acid residues within the PXR ligand binding pocket that interacts with Trazodone using computational docking study and site-mutagenesis assay. Next, we plan to use fluorescence labeled cholesterol to investigate if Trazodone alters cholesterol uptake within human intestinal cells. This study provides potential evidence on future</w:t>
      </w:r>
      <w:r w:rsidR="00FD3F8E">
        <w:rPr>
          <w:rStyle w:val="normaltextrun"/>
          <w:rFonts w:ascii="Times New Roman" w:eastAsia="Times New Roman" w:hAnsi="Times New Roman" w:cs="Times New Roman"/>
          <w:color w:val="000000" w:themeColor="text1"/>
          <w:sz w:val="24"/>
          <w:szCs w:val="24"/>
        </w:rPr>
        <w:t xml:space="preserve"> </w:t>
      </w:r>
      <w:r w:rsidRPr="209D4B34">
        <w:rPr>
          <w:rStyle w:val="normaltextrun"/>
          <w:rFonts w:ascii="Times New Roman" w:eastAsia="Times New Roman" w:hAnsi="Times New Roman" w:cs="Times New Roman"/>
          <w:color w:val="000000" w:themeColor="text1"/>
          <w:sz w:val="24"/>
          <w:szCs w:val="24"/>
        </w:rPr>
        <w:t>cardiovascular disease risk assessment for Trazodone as well</w:t>
      </w:r>
      <w:r w:rsidR="00FD3F8E">
        <w:rPr>
          <w:rStyle w:val="normaltextrun"/>
          <w:rFonts w:ascii="Times New Roman" w:eastAsia="Times New Roman" w:hAnsi="Times New Roman" w:cs="Times New Roman"/>
          <w:color w:val="000000" w:themeColor="text1"/>
          <w:sz w:val="24"/>
          <w:szCs w:val="24"/>
        </w:rPr>
        <w:t xml:space="preserve"> </w:t>
      </w:r>
      <w:r w:rsidRPr="209D4B34">
        <w:rPr>
          <w:rStyle w:val="normaltextrun"/>
          <w:rFonts w:ascii="Times New Roman" w:eastAsia="Times New Roman" w:hAnsi="Times New Roman" w:cs="Times New Roman"/>
          <w:color w:val="000000" w:themeColor="text1"/>
          <w:sz w:val="24"/>
          <w:szCs w:val="24"/>
        </w:rPr>
        <w:t>as</w:t>
      </w:r>
      <w:r w:rsidR="00FD3F8E">
        <w:rPr>
          <w:rStyle w:val="normaltextrun"/>
          <w:rFonts w:ascii="Times New Roman" w:eastAsia="Times New Roman" w:hAnsi="Times New Roman" w:cs="Times New Roman"/>
          <w:color w:val="000000" w:themeColor="text1"/>
          <w:sz w:val="24"/>
          <w:szCs w:val="24"/>
        </w:rPr>
        <w:t xml:space="preserve"> </w:t>
      </w:r>
      <w:r w:rsidRPr="209D4B34">
        <w:rPr>
          <w:rStyle w:val="normaltextrun"/>
          <w:rFonts w:ascii="Times New Roman" w:eastAsia="Times New Roman" w:hAnsi="Times New Roman" w:cs="Times New Roman"/>
          <w:color w:val="000000" w:themeColor="text1"/>
          <w:sz w:val="24"/>
          <w:szCs w:val="24"/>
        </w:rPr>
        <w:t>other antidepressant drugs.</w:t>
      </w:r>
      <w:r w:rsidR="00000000">
        <w:br/>
      </w:r>
    </w:p>
    <w:p w14:paraId="2C078E63" w14:textId="7133F2E6" w:rsidR="002E1F60" w:rsidRDefault="002E1F60"/>
    <w:sectPr w:rsidR="002E1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23D698"/>
    <w:rsid w:val="002E1F60"/>
    <w:rsid w:val="00450CF7"/>
    <w:rsid w:val="00E16352"/>
    <w:rsid w:val="00FD3F8E"/>
    <w:rsid w:val="06231B82"/>
    <w:rsid w:val="12A49743"/>
    <w:rsid w:val="209D4B34"/>
    <w:rsid w:val="45071F08"/>
    <w:rsid w:val="48814565"/>
    <w:rsid w:val="5A23D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D698"/>
  <w15:chartTrackingRefBased/>
  <w15:docId w15:val="{B015D641-2424-4E6D-AD42-58BDBAD1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06231B82"/>
    <w:rPr>
      <w:rFonts w:asciiTheme="minorHAnsi" w:eastAsiaTheme="minorEastAsia" w:hAnsiTheme="minorHAnsi" w:cstheme="minorBidi"/>
      <w:sz w:val="22"/>
      <w:szCs w:val="22"/>
    </w:rPr>
  </w:style>
  <w:style w:type="paragraph" w:customStyle="1" w:styleId="xxmsonormal">
    <w:name w:val="x_xmsonormal"/>
    <w:basedOn w:val="Normal"/>
    <w:rsid w:val="00FD3F8E"/>
    <w:pPr>
      <w:spacing w:after="0" w:line="240" w:lineRule="auto"/>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Naara Ramirez</dc:creator>
  <cp:keywords/>
  <dc:description/>
  <cp:lastModifiedBy>Yipeng Sui</cp:lastModifiedBy>
  <cp:revision>2</cp:revision>
  <dcterms:created xsi:type="dcterms:W3CDTF">2025-02-14T20:50:00Z</dcterms:created>
  <dcterms:modified xsi:type="dcterms:W3CDTF">2025-02-26T23:55:00Z</dcterms:modified>
</cp:coreProperties>
</file>