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7691F" w:rsidRPr="00D5143E" w:rsidRDefault="006A64C4">
      <w:pPr>
        <w:spacing w:after="0" w:line="240" w:lineRule="auto"/>
        <w:rPr>
          <w:rFonts w:ascii="Times New Roman" w:eastAsia="Times New Roman" w:hAnsi="Times New Roman" w:cs="Times New Roman"/>
          <w:b/>
          <w:bCs/>
          <w:sz w:val="24"/>
          <w:szCs w:val="24"/>
        </w:rPr>
      </w:pPr>
      <w:r w:rsidRPr="00D5143E">
        <w:rPr>
          <w:rFonts w:ascii="Times New Roman" w:eastAsia="Times New Roman" w:hAnsi="Times New Roman" w:cs="Times New Roman"/>
          <w:b/>
          <w:bCs/>
          <w:sz w:val="24"/>
          <w:szCs w:val="24"/>
        </w:rPr>
        <w:t>DEVELOPMENT OF A LAMP-BASED MICROFLUIDIC DIAGNOSTIC DEVICE</w:t>
      </w:r>
    </w:p>
    <w:p w14:paraId="00000002" w14:textId="5FA17D37" w:rsidR="0017691F" w:rsidRPr="00D5143E" w:rsidRDefault="006A64C4">
      <w:pPr>
        <w:spacing w:after="0" w:line="240" w:lineRule="auto"/>
        <w:ind w:left="720"/>
        <w:rPr>
          <w:rFonts w:ascii="Times New Roman" w:eastAsia="Times New Roman" w:hAnsi="Times New Roman" w:cs="Times New Roman"/>
          <w:sz w:val="24"/>
          <w:szCs w:val="24"/>
        </w:rPr>
      </w:pPr>
      <w:r w:rsidRPr="00D5143E">
        <w:rPr>
          <w:rFonts w:ascii="Times New Roman" w:eastAsia="Times New Roman" w:hAnsi="Times New Roman" w:cs="Times New Roman"/>
          <w:sz w:val="24"/>
          <w:szCs w:val="24"/>
          <w:u w:val="single"/>
        </w:rPr>
        <w:t>Emily Ciesielski</w:t>
      </w:r>
      <w:r w:rsidRPr="00D5143E">
        <w:rPr>
          <w:rFonts w:ascii="Times New Roman" w:eastAsia="Times New Roman" w:hAnsi="Times New Roman" w:cs="Times New Roman"/>
          <w:sz w:val="24"/>
          <w:szCs w:val="24"/>
          <w:vertAlign w:val="superscript"/>
        </w:rPr>
        <w:t>1</w:t>
      </w:r>
      <w:r w:rsidRPr="00D5143E">
        <w:rPr>
          <w:rFonts w:ascii="Times New Roman" w:eastAsia="Times New Roman" w:hAnsi="Times New Roman" w:cs="Times New Roman"/>
          <w:sz w:val="24"/>
          <w:szCs w:val="24"/>
        </w:rPr>
        <w:t>, Prabin Sherpaili</w:t>
      </w:r>
      <w:r w:rsidRPr="00D5143E">
        <w:rPr>
          <w:rFonts w:ascii="Times New Roman" w:eastAsia="Times New Roman" w:hAnsi="Times New Roman" w:cs="Times New Roman"/>
          <w:sz w:val="24"/>
          <w:szCs w:val="24"/>
          <w:vertAlign w:val="superscript"/>
        </w:rPr>
        <w:t>1</w:t>
      </w:r>
      <w:r w:rsidRPr="00D5143E">
        <w:rPr>
          <w:rFonts w:ascii="Times New Roman" w:eastAsia="Times New Roman" w:hAnsi="Times New Roman" w:cs="Times New Roman"/>
          <w:sz w:val="24"/>
          <w:szCs w:val="24"/>
        </w:rPr>
        <w:t>, Carson Emeigh</w:t>
      </w:r>
      <w:r w:rsidRPr="00D5143E">
        <w:rPr>
          <w:rFonts w:ascii="Times New Roman" w:eastAsia="Times New Roman" w:hAnsi="Times New Roman" w:cs="Times New Roman"/>
          <w:sz w:val="24"/>
          <w:szCs w:val="24"/>
          <w:vertAlign w:val="superscript"/>
        </w:rPr>
        <w:t>1</w:t>
      </w:r>
      <w:r w:rsidRPr="00D5143E">
        <w:rPr>
          <w:rFonts w:ascii="Times New Roman" w:eastAsia="Times New Roman" w:hAnsi="Times New Roman" w:cs="Times New Roman"/>
          <w:sz w:val="24"/>
          <w:szCs w:val="24"/>
        </w:rPr>
        <w:t xml:space="preserve">, </w:t>
      </w:r>
      <w:proofErr w:type="spellStart"/>
      <w:r w:rsidRPr="00D5143E">
        <w:rPr>
          <w:rFonts w:ascii="Times New Roman" w:eastAsia="Times New Roman" w:hAnsi="Times New Roman" w:cs="Times New Roman"/>
          <w:sz w:val="24"/>
          <w:szCs w:val="24"/>
        </w:rPr>
        <w:t>Samodha</w:t>
      </w:r>
      <w:proofErr w:type="spellEnd"/>
      <w:r w:rsidRPr="00D5143E">
        <w:rPr>
          <w:rFonts w:ascii="Times New Roman" w:eastAsia="Times New Roman" w:hAnsi="Times New Roman" w:cs="Times New Roman"/>
          <w:sz w:val="24"/>
          <w:szCs w:val="24"/>
        </w:rPr>
        <w:t xml:space="preserve"> C. Fernando</w:t>
      </w:r>
      <w:r w:rsidR="00B60AB2" w:rsidRPr="00D5143E">
        <w:rPr>
          <w:rFonts w:ascii="Times New Roman" w:hAnsi="Times New Roman" w:cs="Times New Roman"/>
          <w:sz w:val="24"/>
          <w:szCs w:val="24"/>
          <w:vertAlign w:val="superscript"/>
          <w:lang w:eastAsia="ko-KR"/>
        </w:rPr>
        <w:t>2</w:t>
      </w:r>
      <w:r w:rsidRPr="00D5143E">
        <w:rPr>
          <w:rFonts w:ascii="Times New Roman" w:eastAsia="Times New Roman" w:hAnsi="Times New Roman" w:cs="Times New Roman"/>
          <w:sz w:val="24"/>
          <w:szCs w:val="24"/>
        </w:rPr>
        <w:t>, Takayuki Shibata</w:t>
      </w:r>
      <w:r w:rsidR="00B60AB2" w:rsidRPr="00D5143E">
        <w:rPr>
          <w:rFonts w:ascii="Times New Roman" w:hAnsi="Times New Roman" w:cs="Times New Roman"/>
          <w:sz w:val="24"/>
          <w:szCs w:val="24"/>
          <w:vertAlign w:val="superscript"/>
          <w:lang w:eastAsia="ko-KR"/>
        </w:rPr>
        <w:t>3</w:t>
      </w:r>
      <w:r w:rsidRPr="00D5143E">
        <w:rPr>
          <w:rFonts w:ascii="Times New Roman" w:eastAsia="Times New Roman" w:hAnsi="Times New Roman" w:cs="Times New Roman"/>
          <w:sz w:val="24"/>
          <w:szCs w:val="24"/>
        </w:rPr>
        <w:t xml:space="preserve">, </w:t>
      </w:r>
      <w:proofErr w:type="spellStart"/>
      <w:r w:rsidRPr="00D5143E">
        <w:rPr>
          <w:rFonts w:ascii="Times New Roman" w:eastAsia="Times New Roman" w:hAnsi="Times New Roman" w:cs="Times New Roman"/>
          <w:sz w:val="24"/>
          <w:szCs w:val="24"/>
        </w:rPr>
        <w:t>Sangjin</w:t>
      </w:r>
      <w:proofErr w:type="spellEnd"/>
      <w:r w:rsidRPr="00D5143E">
        <w:rPr>
          <w:rFonts w:ascii="Times New Roman" w:eastAsia="Times New Roman" w:hAnsi="Times New Roman" w:cs="Times New Roman"/>
          <w:sz w:val="24"/>
          <w:szCs w:val="24"/>
        </w:rPr>
        <w:t xml:space="preserve"> Ryu</w:t>
      </w:r>
      <w:r w:rsidRPr="00D5143E">
        <w:rPr>
          <w:rFonts w:ascii="Times New Roman" w:eastAsia="Times New Roman" w:hAnsi="Times New Roman" w:cs="Times New Roman"/>
          <w:sz w:val="24"/>
          <w:szCs w:val="24"/>
          <w:vertAlign w:val="superscript"/>
        </w:rPr>
        <w:t>1,</w:t>
      </w:r>
      <w:r w:rsidR="00B60AB2" w:rsidRPr="00D5143E">
        <w:rPr>
          <w:rFonts w:ascii="Times New Roman" w:hAnsi="Times New Roman" w:cs="Times New Roman"/>
          <w:sz w:val="24"/>
          <w:szCs w:val="24"/>
          <w:vertAlign w:val="superscript"/>
          <w:lang w:eastAsia="ko-KR"/>
        </w:rPr>
        <w:t>4</w:t>
      </w:r>
      <w:r w:rsidRPr="00D5143E">
        <w:rPr>
          <w:rFonts w:ascii="Times New Roman" w:eastAsia="Times New Roman" w:hAnsi="Times New Roman" w:cs="Times New Roman"/>
          <w:sz w:val="24"/>
          <w:szCs w:val="24"/>
        </w:rPr>
        <w:t xml:space="preserve"> </w:t>
      </w:r>
      <w:hyperlink r:id="rId5">
        <w:r w:rsidRPr="00D5143E">
          <w:rPr>
            <w:rFonts w:ascii="Times New Roman" w:eastAsia="Times New Roman" w:hAnsi="Times New Roman" w:cs="Times New Roman"/>
            <w:color w:val="1155CC"/>
            <w:sz w:val="24"/>
            <w:szCs w:val="24"/>
            <w:u w:val="single"/>
          </w:rPr>
          <w:t>eciesielski2@huskers.unl.edu</w:t>
        </w:r>
      </w:hyperlink>
      <w:r w:rsidRPr="00D5143E">
        <w:rPr>
          <w:rFonts w:ascii="Times New Roman" w:eastAsia="Times New Roman" w:hAnsi="Times New Roman" w:cs="Times New Roman"/>
          <w:sz w:val="24"/>
          <w:szCs w:val="24"/>
        </w:rPr>
        <w:t xml:space="preserve"> </w:t>
      </w:r>
    </w:p>
    <w:p w14:paraId="00000003" w14:textId="77777777" w:rsidR="0017691F" w:rsidRPr="00D5143E" w:rsidRDefault="006A64C4">
      <w:pPr>
        <w:spacing w:after="0" w:line="240" w:lineRule="auto"/>
        <w:ind w:left="720"/>
        <w:rPr>
          <w:rFonts w:ascii="Times New Roman" w:eastAsia="Times New Roman" w:hAnsi="Times New Roman" w:cs="Times New Roman"/>
          <w:sz w:val="24"/>
          <w:szCs w:val="24"/>
        </w:rPr>
      </w:pPr>
      <w:r w:rsidRPr="00D5143E">
        <w:rPr>
          <w:rFonts w:ascii="Times New Roman" w:eastAsia="Times New Roman" w:hAnsi="Times New Roman" w:cs="Times New Roman"/>
          <w:sz w:val="24"/>
          <w:szCs w:val="24"/>
        </w:rPr>
        <w:t>1 - Department of Mechanical and Materials Engineering, University of Nebraska-Lincoln, Lincoln, NE</w:t>
      </w:r>
    </w:p>
    <w:p w14:paraId="00000005" w14:textId="5DA51AC9" w:rsidR="0017691F" w:rsidRPr="00D5143E" w:rsidRDefault="00B60AB2" w:rsidP="47FB10E1">
      <w:pPr>
        <w:spacing w:after="0" w:line="240" w:lineRule="auto"/>
        <w:ind w:left="720"/>
        <w:rPr>
          <w:rFonts w:ascii="Times New Roman" w:eastAsia="Times New Roman" w:hAnsi="Times New Roman" w:cs="Times New Roman"/>
          <w:sz w:val="24"/>
          <w:szCs w:val="24"/>
        </w:rPr>
      </w:pPr>
      <w:r w:rsidRPr="00D5143E">
        <w:rPr>
          <w:rFonts w:ascii="Times New Roman" w:hAnsi="Times New Roman" w:cs="Times New Roman"/>
          <w:sz w:val="24"/>
          <w:szCs w:val="24"/>
          <w:lang w:eastAsia="ko-KR"/>
        </w:rPr>
        <w:t>2</w:t>
      </w:r>
      <w:r w:rsidR="006A64C4" w:rsidRPr="00D5143E">
        <w:rPr>
          <w:rFonts w:ascii="Times New Roman" w:eastAsia="Times New Roman" w:hAnsi="Times New Roman" w:cs="Times New Roman"/>
          <w:sz w:val="24"/>
          <w:szCs w:val="24"/>
        </w:rPr>
        <w:t>- Department of Animal Science, University of Nebraska-Lincoln</w:t>
      </w:r>
      <w:r w:rsidRPr="00D5143E">
        <w:rPr>
          <w:rFonts w:ascii="Times New Roman" w:hAnsi="Times New Roman" w:cs="Times New Roman"/>
          <w:sz w:val="24"/>
          <w:szCs w:val="24"/>
          <w:lang w:eastAsia="ko-KR"/>
        </w:rPr>
        <w:t>,</w:t>
      </w:r>
      <w:r w:rsidRPr="00D5143E">
        <w:rPr>
          <w:rFonts w:ascii="Times New Roman" w:eastAsia="Times New Roman" w:hAnsi="Times New Roman" w:cs="Times New Roman"/>
          <w:sz w:val="24"/>
          <w:szCs w:val="24"/>
        </w:rPr>
        <w:t xml:space="preserve"> Lincoln, NE</w:t>
      </w:r>
    </w:p>
    <w:p w14:paraId="00000006" w14:textId="6EDBEC0F" w:rsidR="0017691F" w:rsidRPr="00D5143E" w:rsidRDefault="00B60AB2">
      <w:pPr>
        <w:spacing w:after="0" w:line="240" w:lineRule="auto"/>
        <w:ind w:left="720"/>
        <w:rPr>
          <w:rFonts w:ascii="Times New Roman" w:eastAsia="Times New Roman" w:hAnsi="Times New Roman" w:cs="Times New Roman"/>
          <w:sz w:val="24"/>
          <w:szCs w:val="24"/>
        </w:rPr>
      </w:pPr>
      <w:r w:rsidRPr="00D5143E">
        <w:rPr>
          <w:rFonts w:ascii="Times New Roman" w:hAnsi="Times New Roman" w:cs="Times New Roman"/>
          <w:sz w:val="24"/>
          <w:szCs w:val="24"/>
          <w:lang w:eastAsia="ko-KR"/>
        </w:rPr>
        <w:t>3</w:t>
      </w:r>
      <w:r w:rsidR="006A64C4" w:rsidRPr="00D5143E">
        <w:rPr>
          <w:rFonts w:ascii="Times New Roman" w:eastAsia="Times New Roman" w:hAnsi="Times New Roman" w:cs="Times New Roman"/>
          <w:sz w:val="24"/>
          <w:szCs w:val="24"/>
        </w:rPr>
        <w:t xml:space="preserve">- Department of Mechanical Engineering, Toyohashi University of Technology, </w:t>
      </w:r>
      <w:r w:rsidRPr="00D5143E">
        <w:rPr>
          <w:rFonts w:ascii="Times New Roman" w:hAnsi="Times New Roman" w:cs="Times New Roman"/>
          <w:sz w:val="24"/>
          <w:szCs w:val="24"/>
          <w:lang w:eastAsia="ko-KR"/>
        </w:rPr>
        <w:t xml:space="preserve">Toyohashi, </w:t>
      </w:r>
      <w:r w:rsidR="006A64C4" w:rsidRPr="00D5143E">
        <w:rPr>
          <w:rFonts w:ascii="Times New Roman" w:eastAsia="Times New Roman" w:hAnsi="Times New Roman" w:cs="Times New Roman"/>
          <w:sz w:val="24"/>
          <w:szCs w:val="24"/>
        </w:rPr>
        <w:t>Japan</w:t>
      </w:r>
    </w:p>
    <w:p w14:paraId="00000007" w14:textId="5F27B1B0" w:rsidR="0017691F" w:rsidRPr="00D5143E" w:rsidRDefault="00B60AB2">
      <w:pPr>
        <w:spacing w:after="0" w:line="240" w:lineRule="auto"/>
        <w:ind w:left="720"/>
        <w:rPr>
          <w:rFonts w:ascii="Times New Roman" w:eastAsia="Times New Roman" w:hAnsi="Times New Roman" w:cs="Times New Roman"/>
          <w:sz w:val="24"/>
          <w:szCs w:val="24"/>
        </w:rPr>
      </w:pPr>
      <w:r w:rsidRPr="00D5143E">
        <w:rPr>
          <w:rFonts w:ascii="Times New Roman" w:hAnsi="Times New Roman" w:cs="Times New Roman"/>
          <w:sz w:val="24"/>
          <w:szCs w:val="24"/>
          <w:lang w:eastAsia="ko-KR"/>
        </w:rPr>
        <w:t>4</w:t>
      </w:r>
      <w:r w:rsidR="006A64C4" w:rsidRPr="00D5143E">
        <w:rPr>
          <w:rFonts w:ascii="Times New Roman" w:eastAsia="Times New Roman" w:hAnsi="Times New Roman" w:cs="Times New Roman"/>
          <w:sz w:val="24"/>
          <w:szCs w:val="24"/>
        </w:rPr>
        <w:t>- Nebraska Center for Materials and Nanoscience, University of Nebraska-Lincoln</w:t>
      </w:r>
      <w:r w:rsidRPr="00D5143E">
        <w:rPr>
          <w:rFonts w:ascii="Times New Roman" w:hAnsi="Times New Roman" w:cs="Times New Roman"/>
          <w:sz w:val="24"/>
          <w:szCs w:val="24"/>
          <w:lang w:eastAsia="ko-KR"/>
        </w:rPr>
        <w:t>,</w:t>
      </w:r>
      <w:r w:rsidRPr="00D5143E">
        <w:rPr>
          <w:rFonts w:ascii="Times New Roman" w:eastAsia="Times New Roman" w:hAnsi="Times New Roman" w:cs="Times New Roman"/>
          <w:sz w:val="24"/>
          <w:szCs w:val="24"/>
        </w:rPr>
        <w:t xml:space="preserve"> Lincoln, NE</w:t>
      </w:r>
    </w:p>
    <w:p w14:paraId="00000008" w14:textId="77777777" w:rsidR="0017691F" w:rsidRPr="00D5143E" w:rsidRDefault="0017691F">
      <w:pPr>
        <w:spacing w:after="0" w:line="240" w:lineRule="auto"/>
        <w:ind w:left="720"/>
        <w:rPr>
          <w:rFonts w:ascii="Times New Roman" w:eastAsia="Times New Roman" w:hAnsi="Times New Roman" w:cs="Times New Roman"/>
          <w:sz w:val="24"/>
          <w:szCs w:val="24"/>
        </w:rPr>
      </w:pPr>
    </w:p>
    <w:p w14:paraId="00000009" w14:textId="4E0B755D" w:rsidR="0017691F" w:rsidRPr="00D5143E" w:rsidRDefault="006A64C4" w:rsidP="00D5143E">
      <w:pPr>
        <w:spacing w:after="4" w:line="240" w:lineRule="auto"/>
        <w:ind w:left="-5"/>
        <w:jc w:val="both"/>
        <w:rPr>
          <w:rFonts w:ascii="Times New Roman" w:hAnsi="Times New Roman" w:cs="Times New Roman"/>
          <w:sz w:val="24"/>
          <w:szCs w:val="24"/>
          <w:lang w:eastAsia="ko-KR"/>
        </w:rPr>
      </w:pPr>
      <w:r w:rsidRPr="00D5143E">
        <w:rPr>
          <w:rFonts w:ascii="Times New Roman" w:eastAsia="Times New Roman" w:hAnsi="Times New Roman" w:cs="Times New Roman"/>
          <w:sz w:val="24"/>
          <w:szCs w:val="24"/>
          <w:highlight w:val="white"/>
        </w:rPr>
        <w:t>The Covid-19 pandemic revealed the need for a more efficient method of testing for infectious diseases. Though polymerase chain reaction (PCR) tests are highly accurate as the golden standard, they are very costly and resource intensive because they require precise control over temperature and time for DNA amplification. In contrast, loop-mediated isothermal amplification (LAMP) can amplify DNA at a constant temperature because the technique uses specific primers to identify target pathogens. As such, the integration of LAMP with microfluidics creates point-of-care test (POCT) devices that are highly effective, easy to use, and cheap. However, most of the LAMP-based microfluidic devices currently available are fabricated using master molds made with photolithography. Photolithography is a very time-consuming and expensive process, which negates the positives of this method. So, we created our device using a 3D printed mold and polydimethylsiloxane (PDMS). Our device featured five chambers and passive valves to allow for sequential dispensing of samples. We tested the device for cross contamination using dye and used plasma treatment to bond the device to its substrate. The device will be further optimized and tested for better flow control and then tested using a commercial LAMP test kit</w:t>
      </w:r>
      <w:r w:rsidR="00B60AB2" w:rsidRPr="00D5143E">
        <w:rPr>
          <w:rFonts w:ascii="Times New Roman" w:hAnsi="Times New Roman" w:cs="Times New Roman"/>
          <w:sz w:val="24"/>
          <w:szCs w:val="24"/>
          <w:lang w:eastAsia="ko-KR"/>
        </w:rPr>
        <w:t>.</w:t>
      </w:r>
    </w:p>
    <w:p w14:paraId="0000000A" w14:textId="77777777" w:rsidR="0017691F" w:rsidRPr="00D5143E" w:rsidRDefault="0017691F">
      <w:pPr>
        <w:spacing w:after="4" w:line="250" w:lineRule="auto"/>
        <w:ind w:left="-5" w:hanging="10"/>
        <w:jc w:val="both"/>
        <w:rPr>
          <w:rFonts w:ascii="Times New Roman" w:hAnsi="Times New Roman" w:cs="Times New Roman"/>
          <w:sz w:val="24"/>
          <w:szCs w:val="24"/>
        </w:rPr>
      </w:pPr>
    </w:p>
    <w:p w14:paraId="0000000B" w14:textId="77777777" w:rsidR="0017691F" w:rsidRPr="00D5143E" w:rsidRDefault="0017691F">
      <w:pPr>
        <w:spacing w:after="4" w:line="250" w:lineRule="auto"/>
        <w:ind w:left="-5" w:hanging="10"/>
        <w:rPr>
          <w:rFonts w:ascii="Times New Roman" w:hAnsi="Times New Roman" w:cs="Times New Roman"/>
          <w:sz w:val="24"/>
          <w:szCs w:val="24"/>
        </w:rPr>
      </w:pPr>
    </w:p>
    <w:sectPr w:rsidR="0017691F" w:rsidRPr="00D5143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1F"/>
    <w:rsid w:val="0017691F"/>
    <w:rsid w:val="003D7907"/>
    <w:rsid w:val="004A0417"/>
    <w:rsid w:val="00662ECD"/>
    <w:rsid w:val="006A64C4"/>
    <w:rsid w:val="0073362B"/>
    <w:rsid w:val="00987531"/>
    <w:rsid w:val="00A44F99"/>
    <w:rsid w:val="00B60AB2"/>
    <w:rsid w:val="00D5143E"/>
    <w:rsid w:val="00E62E90"/>
    <w:rsid w:val="00EF172E"/>
    <w:rsid w:val="00F64764"/>
    <w:rsid w:val="00FC502B"/>
    <w:rsid w:val="47FB10E1"/>
    <w:rsid w:val="529F0C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3241E"/>
  <w15:docId w15:val="{FF4A6B59-5478-4496-86C3-E5494D4B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A3762"/>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B60A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eciesielski2@huskers.un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ELxxKzeWkt3ExAWgjz7iwDg0Pg==">CgMxLjA4AHIhMVh0T051V25keVJNZFMwdnkwX2g3c19DU1NFdzRneXpx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1670</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Harwood</dc:creator>
  <cp:lastModifiedBy>Melissa Wragge</cp:lastModifiedBy>
  <cp:revision>2</cp:revision>
  <dcterms:created xsi:type="dcterms:W3CDTF">2025-04-10T21:48:00Z</dcterms:created>
  <dcterms:modified xsi:type="dcterms:W3CDTF">2025-04-10T21:48:00Z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y fmtid="{D5CDD505-2E9C-101B-9397-08002B2CF9AE}" pid="3" name="GrammarlyDocumentId">
    <vt:lpwstr>8ec1fced45f3e2090a37bef1eecca65ae1fb72d120c4f3e42570c4199a49c2f5</vt:lpwstr>
  </property>
</Properties>
</file>