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53F9" w:rsidR="003853F9" w:rsidRDefault="003853F9" w14:paraId="2A6284C7" w14:textId="77777777">
      <w:pPr>
        <w:pStyle w:val="BodyText"/>
        <w:spacing w:before="60"/>
        <w:rPr>
          <w:b/>
          <w:bCs/>
        </w:rPr>
      </w:pPr>
      <w:r w:rsidRPr="003853F9">
        <w:rPr>
          <w:b/>
          <w:bCs/>
        </w:rPr>
        <w:t>UNDERSTANDING LINCOLN'S PAST: UNL CAMPUS ARCHAEOLOGY PROJECT</w:t>
      </w:r>
    </w:p>
    <w:p w:rsidR="003853F9" w:rsidRDefault="003853F9" w14:paraId="4BA923E3" w14:textId="06198724">
      <w:pPr>
        <w:pStyle w:val="BodyText"/>
        <w:spacing w:before="60"/>
      </w:pPr>
      <w:r>
        <w:tab/>
      </w:r>
      <w:r>
        <w:t>Mary Watson</w:t>
      </w:r>
      <w:r>
        <w:rPr>
          <w:vertAlign w:val="superscript"/>
        </w:rPr>
        <w:t>1</w:t>
      </w:r>
      <w:r>
        <w:t xml:space="preserve">, </w:t>
      </w:r>
      <w:hyperlink w:history="1" r:id="rId5">
        <w:r w:rsidRPr="00C6475D">
          <w:rPr>
            <w:rStyle w:val="Hyperlink"/>
          </w:rPr>
          <w:t>mwatson42@huskers.unl.edu</w:t>
        </w:r>
      </w:hyperlink>
    </w:p>
    <w:p w:rsidR="003853F9" w:rsidP="003853F9" w:rsidRDefault="003853F9" w14:paraId="566E43B6" w14:textId="344FA33E">
      <w:pPr>
        <w:pStyle w:val="BodyText"/>
        <w:numPr>
          <w:ilvl w:val="0"/>
          <w:numId w:val="3"/>
        </w:numPr>
        <w:spacing w:before="60"/>
      </w:pPr>
      <w:r>
        <w:t>School of Global Integrative Studies, University of Nebraska-Lincoln, Lincoln, NE</w:t>
      </w:r>
    </w:p>
    <w:p w:rsidR="003853F9" w:rsidP="003853F9" w:rsidRDefault="003853F9" w14:paraId="376CE42C" w14:textId="77777777">
      <w:pPr>
        <w:pStyle w:val="BodyText"/>
        <w:spacing w:before="60"/>
        <w:ind w:left="713"/>
      </w:pPr>
    </w:p>
    <w:p w:rsidR="00B8603D" w:rsidP="003853F9" w:rsidRDefault="00000000" w14:paraId="05AAB011" w14:textId="32D2A770">
      <w:pPr>
        <w:pStyle w:val="BodyText"/>
        <w:spacing w:before="60"/>
        <w:ind w:firstLine="690"/>
      </w:pPr>
      <w:r>
        <w:t xml:space="preserve">This paper focuses on the research of material culture recovered from </w:t>
      </w:r>
      <w:r>
        <w:rPr>
          <w:spacing w:val="-2"/>
        </w:rPr>
        <w:t>archaeological</w:t>
      </w:r>
    </w:p>
    <w:p w:rsidR="00B8603D" w:rsidRDefault="00000000" w14:paraId="79966FFE" w14:textId="77057D3C">
      <w:pPr>
        <w:pStyle w:val="BodyText"/>
        <w:spacing w:before="41" w:line="276" w:lineRule="auto"/>
        <w:ind w:right="46"/>
      </w:pPr>
      <w:r w:rsidR="00000000">
        <w:rPr/>
        <w:t>excavations on the University of Nebraska-Lincoln campus, with an emphasis on ceramics discarded at the turn of the 19th century. By analyzing household goods such as whiteware and ironstone ceramics alongside historical records, this research investigates how consumer tastes, societal norms, and cultural trends are captured in the collection of materials. The expansion of Lincoln from a small town into a rapidly growing state capital was fueled by railroad access, bringing manufactured goods and new consumer opportunities to the region. The discarded household ceramics found in historic wells and cisterns offer valuable insight into these evolving consumer habits. Through documentation, analysis, and the creation of a public digital exhibit using Omeka S, this project highlights how material culture reflects broader economic and social changes. Special attention is given to the neighborhood predating the Ross Film Theater, where archaeological evidence from residential and commercial</w:t>
      </w:r>
      <w:r w:rsidR="00000000">
        <w:rPr>
          <w:spacing w:val="-6"/>
        </w:rPr>
        <w:t xml:space="preserve"> </w:t>
      </w:r>
      <w:r w:rsidR="00000000">
        <w:rPr/>
        <w:t>spaces</w:t>
      </w:r>
      <w:r w:rsidR="00000000">
        <w:rPr>
          <w:spacing w:val="-6"/>
        </w:rPr>
        <w:t xml:space="preserve"> </w:t>
      </w:r>
      <w:r w:rsidR="00000000">
        <w:rPr/>
        <w:t>illustrates</w:t>
      </w:r>
      <w:r w:rsidR="00000000">
        <w:rPr>
          <w:spacing w:val="-6"/>
        </w:rPr>
        <w:t xml:space="preserve"> </w:t>
      </w:r>
      <w:r w:rsidR="00000000">
        <w:rPr/>
        <w:t>the</w:t>
      </w:r>
      <w:r w:rsidR="00000000">
        <w:rPr>
          <w:spacing w:val="-6"/>
        </w:rPr>
        <w:t xml:space="preserve"> </w:t>
      </w:r>
      <w:r w:rsidR="00000000">
        <w:rPr/>
        <w:t>relationship</w:t>
      </w:r>
      <w:r w:rsidR="00000000">
        <w:rPr>
          <w:spacing w:val="-6"/>
        </w:rPr>
        <w:t xml:space="preserve"> </w:t>
      </w:r>
      <w:r w:rsidR="00000000">
        <w:rPr/>
        <w:t>between</w:t>
      </w:r>
      <w:r w:rsidR="00000000">
        <w:rPr>
          <w:spacing w:val="-6"/>
        </w:rPr>
        <w:t xml:space="preserve"> </w:t>
      </w:r>
      <w:r w:rsidR="00000000">
        <w:rPr/>
        <w:t>the</w:t>
      </w:r>
      <w:r w:rsidR="00000000">
        <w:rPr>
          <w:spacing w:val="-6"/>
        </w:rPr>
        <w:t xml:space="preserve"> </w:t>
      </w:r>
      <w:r w:rsidR="00000000">
        <w:rPr/>
        <w:t>expanding</w:t>
      </w:r>
      <w:r w:rsidR="00000000">
        <w:rPr>
          <w:spacing w:val="-6"/>
        </w:rPr>
        <w:t xml:space="preserve"> </w:t>
      </w:r>
      <w:r w:rsidR="00000000">
        <w:rPr/>
        <w:t>university,</w:t>
      </w:r>
      <w:r w:rsidR="00000000">
        <w:rPr>
          <w:spacing w:val="-6"/>
        </w:rPr>
        <w:t xml:space="preserve"> </w:t>
      </w:r>
      <w:r w:rsidR="00000000">
        <w:rPr/>
        <w:t>urbanization, and consumerism. This project not only fosters skill development in digital curation and historical research but also deepens public understanding of Lincoln’s material history and</w:t>
      </w:r>
      <w:r w:rsidR="7D35638F">
        <w:rPr/>
        <w:t xml:space="preserve"> </w:t>
      </w:r>
      <w:r w:rsidR="00000000">
        <w:rPr/>
        <w:t xml:space="preserve">the broader impact of consumer culture in shaping everyday </w:t>
      </w:r>
      <w:r w:rsidR="00000000">
        <w:rPr>
          <w:spacing w:val="-2"/>
        </w:rPr>
        <w:t>life.</w:t>
      </w:r>
    </w:p>
    <w:sectPr w:rsidR="00B8603D">
      <w:type w:val="continuous"/>
      <w:pgSz w:w="11920" w:h="16840" w:orient="portrait"/>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86F"/>
    <w:multiLevelType w:val="hybridMultilevel"/>
    <w:tmpl w:val="546641EE"/>
    <w:lvl w:ilvl="0" w:tplc="A566B6C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 w15:restartNumberingAfterBreak="0">
    <w:nsid w:val="4FC15A70"/>
    <w:multiLevelType w:val="hybridMultilevel"/>
    <w:tmpl w:val="780A933C"/>
    <w:lvl w:ilvl="0" w:tplc="1966B314">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659C57F9"/>
    <w:multiLevelType w:val="hybridMultilevel"/>
    <w:tmpl w:val="C150C45A"/>
    <w:lvl w:ilvl="0" w:tplc="AFD2B8C4">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num w:numId="1" w16cid:durableId="140081075">
    <w:abstractNumId w:val="2"/>
  </w:num>
  <w:num w:numId="2" w16cid:durableId="1284919621">
    <w:abstractNumId w:val="1"/>
  </w:num>
  <w:num w:numId="3" w16cid:durableId="9609159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3D"/>
    <w:rsid w:val="00000000"/>
    <w:rsid w:val="003853F9"/>
    <w:rsid w:val="00641DD4"/>
    <w:rsid w:val="00B8603D"/>
    <w:rsid w:val="71440170"/>
    <w:rsid w:val="7D35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E4CC"/>
  <w15:docId w15:val="{18B36586-16FF-4B5C-816C-8BA91812C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3853F9"/>
    <w:rPr>
      <w:color w:val="0000FF" w:themeColor="hyperlink"/>
      <w:u w:val="single"/>
    </w:rPr>
  </w:style>
  <w:style w:type="character" w:styleId="UnresolvedMention">
    <w:name w:val="Unresolved Mention"/>
    <w:basedOn w:val="DefaultParagraphFont"/>
    <w:uiPriority w:val="99"/>
    <w:semiHidden/>
    <w:unhideWhenUsed/>
    <w:rsid w:val="00385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watson42@huskers.unl.edu"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Mary_Watson_Abstract</dc:title>
  <dc:creator>Dakota Taylor</dc:creator>
  <lastModifiedBy>Dakota Taylor</lastModifiedBy>
  <revision>3</revision>
  <dcterms:created xsi:type="dcterms:W3CDTF">2025-04-07T17:44:00.0000000Z</dcterms:created>
  <dcterms:modified xsi:type="dcterms:W3CDTF">2025-04-09T16:38:09.5164906Z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Producer">
    <vt:lpwstr>Skia/PDF m135 Google Docs Renderer</vt:lpwstr>
  </property>
  <property fmtid="{D5CDD505-2E9C-101B-9397-08002B2CF9AE}" pid="4" name="LastSaved">
    <vt:filetime>2025-04-07T00:00:00Z</vt:filetime>
  </property>
</Properties>
</file>