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21FB7FE4" w:rsidR="00D12542" w:rsidRPr="007323F5" w:rsidRDefault="00595373" w:rsidP="00D12542">
      <w:pPr>
        <w:spacing w:after="0" w:line="240" w:lineRule="auto"/>
        <w:rPr>
          <w:rFonts w:ascii="Times New Roman" w:hAnsi="Times New Roman" w:cs="Times New Roman"/>
          <w:b/>
          <w:sz w:val="24"/>
          <w:szCs w:val="24"/>
        </w:rPr>
      </w:pPr>
      <w:r w:rsidRPr="00595373">
        <w:rPr>
          <w:rFonts w:ascii="Times New Roman" w:hAnsi="Times New Roman" w:cs="Times New Roman"/>
          <w:b/>
          <w:sz w:val="24"/>
          <w:szCs w:val="24"/>
        </w:rPr>
        <w:t>MONITORING IRRIGATION AND RECHARGE IN NEBRASKA’S AQUIFERS WITH REPEATED GRAVITY SURVEYS</w:t>
      </w:r>
    </w:p>
    <w:p w14:paraId="165FB5D0" w14:textId="71E3F12D" w:rsidR="00595373" w:rsidRDefault="00595373"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Kaitlin</w:t>
      </w:r>
      <w:r w:rsidR="00955368" w:rsidRPr="00DC1DE8">
        <w:rPr>
          <w:rFonts w:ascii="Times New Roman" w:hAnsi="Times New Roman" w:cs="Times New Roman"/>
          <w:sz w:val="24"/>
          <w:szCs w:val="24"/>
          <w:u w:val="single"/>
        </w:rPr>
        <w:t xml:space="preserve"> </w:t>
      </w:r>
      <w:r>
        <w:rPr>
          <w:rFonts w:ascii="Times New Roman" w:hAnsi="Times New Roman" w:cs="Times New Roman"/>
          <w:sz w:val="24"/>
          <w:szCs w:val="24"/>
          <w:u w:val="single"/>
        </w:rPr>
        <w:t>Steinauer</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Pr>
          <w:rFonts w:ascii="Times New Roman" w:hAnsi="Times New Roman" w:cs="Times New Roman"/>
          <w:sz w:val="24"/>
          <w:szCs w:val="24"/>
        </w:rPr>
        <w:t>Irina Filina</w:t>
      </w:r>
      <w:r>
        <w:rPr>
          <w:rFonts w:ascii="Times New Roman" w:hAnsi="Times New Roman" w:cs="Times New Roman"/>
          <w:sz w:val="24"/>
          <w:szCs w:val="24"/>
          <w:vertAlign w:val="superscript"/>
        </w:rPr>
        <w:t>1</w:t>
      </w:r>
    </w:p>
    <w:p w14:paraId="043C0729" w14:textId="638E1DAB" w:rsidR="00DC1DE8" w:rsidRDefault="00595373" w:rsidP="007323F5">
      <w:pPr>
        <w:spacing w:after="0" w:line="240" w:lineRule="auto"/>
        <w:ind w:left="720"/>
        <w:rPr>
          <w:rFonts w:ascii="Times New Roman" w:hAnsi="Times New Roman" w:cs="Times New Roman"/>
          <w:sz w:val="24"/>
          <w:szCs w:val="24"/>
        </w:rPr>
      </w:pPr>
      <w:hyperlink r:id="rId7" w:history="1">
        <w:r w:rsidRPr="00583785">
          <w:rPr>
            <w:rStyle w:val="Hyperlink"/>
            <w:rFonts w:ascii="Times New Roman" w:hAnsi="Times New Roman" w:cs="Times New Roman"/>
            <w:sz w:val="24"/>
            <w:szCs w:val="24"/>
          </w:rPr>
          <w:t>ksteinauer2@unl.edu</w:t>
        </w:r>
      </w:hyperlink>
      <w:r w:rsidR="00657F36">
        <w:rPr>
          <w:rFonts w:ascii="Times New Roman" w:hAnsi="Times New Roman" w:cs="Times New Roman"/>
          <w:sz w:val="24"/>
          <w:szCs w:val="24"/>
        </w:rPr>
        <w:t xml:space="preserve"> </w:t>
      </w:r>
    </w:p>
    <w:p w14:paraId="24E935FC" w14:textId="3C3642A6"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595373">
        <w:rPr>
          <w:rFonts w:ascii="Times New Roman" w:hAnsi="Times New Roman" w:cs="Times New Roman"/>
          <w:sz w:val="24"/>
          <w:szCs w:val="24"/>
        </w:rPr>
        <w:t>Earth and Atmospheric Sciences</w:t>
      </w:r>
      <w:r w:rsidR="00955368">
        <w:rPr>
          <w:rFonts w:ascii="Times New Roman" w:hAnsi="Times New Roman" w:cs="Times New Roman"/>
          <w:sz w:val="24"/>
          <w:szCs w:val="24"/>
        </w:rPr>
        <w:t>, Universit</w:t>
      </w:r>
      <w:r w:rsidR="00595373">
        <w:rPr>
          <w:rFonts w:ascii="Times New Roman" w:hAnsi="Times New Roman" w:cs="Times New Roman"/>
          <w:sz w:val="24"/>
          <w:szCs w:val="24"/>
        </w:rPr>
        <w:t>y of Nebraska-Lincoln</w:t>
      </w:r>
      <w:r>
        <w:rPr>
          <w:rFonts w:ascii="Times New Roman" w:hAnsi="Times New Roman" w:cs="Times New Roman"/>
          <w:sz w:val="24"/>
          <w:szCs w:val="24"/>
        </w:rPr>
        <w:t xml:space="preserve">, </w:t>
      </w:r>
      <w:r w:rsidR="00595373">
        <w:rPr>
          <w:rFonts w:ascii="Times New Roman" w:hAnsi="Times New Roman" w:cs="Times New Roman"/>
          <w:sz w:val="24"/>
          <w:szCs w:val="24"/>
        </w:rPr>
        <w:t>Lincoln</w:t>
      </w:r>
      <w:r>
        <w:rPr>
          <w:rFonts w:ascii="Times New Roman" w:hAnsi="Times New Roman" w:cs="Times New Roman"/>
          <w:sz w:val="24"/>
          <w:szCs w:val="24"/>
        </w:rPr>
        <w:t>, NE</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227F38FF" w14:textId="3C613188" w:rsidR="00955368" w:rsidRPr="00AA3762" w:rsidRDefault="007B369D" w:rsidP="001412E5">
      <w:pPr>
        <w:spacing w:after="4" w:line="250" w:lineRule="auto"/>
        <w:ind w:left="-5" w:hanging="10"/>
        <w:jc w:val="both"/>
        <w:rPr>
          <w:sz w:val="24"/>
          <w:szCs w:val="24"/>
        </w:rPr>
      </w:pPr>
      <w:r w:rsidRPr="007B369D">
        <w:rPr>
          <w:rFonts w:ascii="Times New Roman" w:hAnsi="Times New Roman" w:cs="Times New Roman"/>
          <w:sz w:val="24"/>
          <w:szCs w:val="24"/>
        </w:rPr>
        <w:t>Utilizing gravity data to measure groundwater storage changes has been successful for NASA’s Gravity Recovery and Climate Experiment. However, the data is satellite-based, so it lacks the resolution to determine variations at a local scale. Th</w:t>
      </w:r>
      <w:r w:rsidR="004669CC">
        <w:rPr>
          <w:rFonts w:ascii="Times New Roman" w:hAnsi="Times New Roman" w:cs="Times New Roman"/>
          <w:sz w:val="24"/>
          <w:szCs w:val="24"/>
        </w:rPr>
        <w:t>is</w:t>
      </w:r>
      <w:r w:rsidRPr="007B369D">
        <w:rPr>
          <w:rFonts w:ascii="Times New Roman" w:hAnsi="Times New Roman" w:cs="Times New Roman"/>
          <w:sz w:val="24"/>
          <w:szCs w:val="24"/>
        </w:rPr>
        <w:t xml:space="preserve"> project adopts a similar approach but adjusts for small-scale groundwater level changes by utilizing a portable relative gravimeter.</w:t>
      </w:r>
      <w:r>
        <w:rPr>
          <w:rFonts w:ascii="Times New Roman" w:hAnsi="Times New Roman" w:cs="Times New Roman"/>
          <w:sz w:val="24"/>
          <w:szCs w:val="24"/>
        </w:rPr>
        <w:t xml:space="preserve"> </w:t>
      </w:r>
      <w:r w:rsidRPr="007B369D">
        <w:rPr>
          <w:rFonts w:ascii="Times New Roman" w:hAnsi="Times New Roman" w:cs="Times New Roman"/>
          <w:sz w:val="24"/>
          <w:szCs w:val="24"/>
        </w:rPr>
        <w:t>Throughout the 2024 irrigation and recharge season, regular gravity surveys were conducted at two study areas in eastern Nebraska. The change in gravity was then compared to data from observation wells at each site. The first study area is located west of Plymouth, NE, over an unconfined aquifer and exhibited 12.16 ft of groundwater level change in the observation well in 2024, which corresponds to a change of up to 41 micro-Gal</w:t>
      </w:r>
      <w:r w:rsidR="00FF7F69">
        <w:rPr>
          <w:rFonts w:ascii="Times New Roman" w:hAnsi="Times New Roman" w:cs="Times New Roman"/>
          <w:sz w:val="24"/>
          <w:szCs w:val="24"/>
        </w:rPr>
        <w:t>s</w:t>
      </w:r>
      <w:r w:rsidRPr="007B369D">
        <w:rPr>
          <w:rFonts w:ascii="Times New Roman" w:hAnsi="Times New Roman" w:cs="Times New Roman"/>
          <w:sz w:val="24"/>
          <w:szCs w:val="24"/>
        </w:rPr>
        <w:t xml:space="preserve"> in gravity readings. Preliminary results show a strong correlation between the Plymouth well data and gravity surveys. The second study area is near Oakland, NE, over multiple confined aquifers with four observation wells. The confined nature of these aquifers and associated effect of pressure head likely accounts for the dramatic groundwater level changes observed in the well data in the past. Oakland gravity surveys show trends between the four sites, but the 2024 well data are not released yet for a comprehensive comparison.</w:t>
      </w: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9592A"/>
    <w:rsid w:val="000C16D3"/>
    <w:rsid w:val="00130CCB"/>
    <w:rsid w:val="001412E5"/>
    <w:rsid w:val="001F1008"/>
    <w:rsid w:val="002057A6"/>
    <w:rsid w:val="0031656A"/>
    <w:rsid w:val="00423166"/>
    <w:rsid w:val="004669CC"/>
    <w:rsid w:val="004E3E7A"/>
    <w:rsid w:val="004F039E"/>
    <w:rsid w:val="005226C2"/>
    <w:rsid w:val="00586D72"/>
    <w:rsid w:val="00595373"/>
    <w:rsid w:val="005D3403"/>
    <w:rsid w:val="00657F36"/>
    <w:rsid w:val="006A796E"/>
    <w:rsid w:val="006F15E0"/>
    <w:rsid w:val="007323F5"/>
    <w:rsid w:val="007B369D"/>
    <w:rsid w:val="0081048A"/>
    <w:rsid w:val="00825368"/>
    <w:rsid w:val="008C7BCD"/>
    <w:rsid w:val="00934A3C"/>
    <w:rsid w:val="00955368"/>
    <w:rsid w:val="00AA3762"/>
    <w:rsid w:val="00B504F2"/>
    <w:rsid w:val="00D12542"/>
    <w:rsid w:val="00DC1DE8"/>
    <w:rsid w:val="00EA4455"/>
    <w:rsid w:val="00F817D3"/>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59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steinauer2@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Katie Steinauer</cp:lastModifiedBy>
  <cp:revision>6</cp:revision>
  <dcterms:created xsi:type="dcterms:W3CDTF">2025-03-07T15:12:00Z</dcterms:created>
  <dcterms:modified xsi:type="dcterms:W3CDTF">2025-03-07T15:23:00Z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