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2E4C" w14:textId="77777777" w:rsidR="000B5DF0" w:rsidRPr="009B2763" w:rsidRDefault="000B5DF0" w:rsidP="00E93B27">
      <w:pPr>
        <w:rPr>
          <w:rFonts w:ascii="Times New Roman" w:hAnsi="Times New Roman" w:cs="Times New Roman"/>
          <w:b/>
          <w:bCs/>
          <w:sz w:val="24"/>
          <w:szCs w:val="24"/>
        </w:rPr>
      </w:pPr>
      <w:r w:rsidRPr="009B2763">
        <w:rPr>
          <w:rFonts w:ascii="Times New Roman" w:hAnsi="Times New Roman" w:cs="Times New Roman"/>
          <w:b/>
          <w:bCs/>
          <w:sz w:val="24"/>
          <w:szCs w:val="24"/>
        </w:rPr>
        <w:t>RANDOM MUTAGENESIS TO IDENTIFY UNIQUE MUTATIONS AFFECTING TETX8 TETRACYCLINE DESTRUCTASE ACTIVITY</w:t>
      </w:r>
    </w:p>
    <w:p w14:paraId="426F3800" w14:textId="44F3E529" w:rsidR="00E93B27" w:rsidRPr="009B2763" w:rsidRDefault="00E93B27" w:rsidP="00EE2590">
      <w:pPr>
        <w:ind w:left="720"/>
        <w:rPr>
          <w:rFonts w:ascii="Times New Roman" w:hAnsi="Times New Roman" w:cs="Times New Roman"/>
          <w:sz w:val="24"/>
          <w:szCs w:val="24"/>
        </w:rPr>
      </w:pPr>
      <w:r w:rsidRPr="009B2763">
        <w:rPr>
          <w:rFonts w:ascii="Times New Roman" w:hAnsi="Times New Roman" w:cs="Times New Roman"/>
          <w:sz w:val="24"/>
          <w:szCs w:val="24"/>
          <w:u w:val="single"/>
        </w:rPr>
        <w:t>Sam Aden</w:t>
      </w:r>
      <w:r w:rsidR="000B5DF0" w:rsidRPr="009B2763">
        <w:rPr>
          <w:rFonts w:ascii="Times New Roman" w:hAnsi="Times New Roman" w:cs="Times New Roman"/>
          <w:sz w:val="24"/>
          <w:szCs w:val="24"/>
          <w:u w:val="single"/>
          <w:vertAlign w:val="superscript"/>
        </w:rPr>
        <w:t>1</w:t>
      </w:r>
      <w:r w:rsidRPr="009B2763">
        <w:rPr>
          <w:rFonts w:ascii="Times New Roman" w:hAnsi="Times New Roman" w:cs="Times New Roman"/>
          <w:sz w:val="24"/>
          <w:szCs w:val="24"/>
        </w:rPr>
        <w:t xml:space="preserve">, </w:t>
      </w:r>
      <w:r w:rsidRPr="009B2763">
        <w:rPr>
          <w:rFonts w:ascii="Times New Roman" w:hAnsi="Times New Roman" w:cs="Times New Roman"/>
          <w:sz w:val="24"/>
          <w:szCs w:val="24"/>
          <w:u w:val="single"/>
        </w:rPr>
        <w:t>Marisa Dendinger</w:t>
      </w:r>
      <w:r w:rsidR="000B5DF0" w:rsidRPr="009B2763">
        <w:rPr>
          <w:rFonts w:ascii="Times New Roman" w:hAnsi="Times New Roman" w:cs="Times New Roman"/>
          <w:sz w:val="24"/>
          <w:szCs w:val="24"/>
          <w:u w:val="single"/>
          <w:vertAlign w:val="superscript"/>
        </w:rPr>
        <w:t>1</w:t>
      </w:r>
      <w:r w:rsidRPr="009B2763">
        <w:rPr>
          <w:rFonts w:ascii="Times New Roman" w:hAnsi="Times New Roman" w:cs="Times New Roman"/>
          <w:sz w:val="24"/>
          <w:szCs w:val="24"/>
        </w:rPr>
        <w:t>, Limei Zhang</w:t>
      </w:r>
      <w:r w:rsidR="000B5DF0" w:rsidRPr="009B2763">
        <w:rPr>
          <w:rFonts w:ascii="Times New Roman" w:hAnsi="Times New Roman" w:cs="Times New Roman"/>
          <w:sz w:val="24"/>
          <w:szCs w:val="24"/>
          <w:vertAlign w:val="superscript"/>
        </w:rPr>
        <w:t>1</w:t>
      </w:r>
      <w:r w:rsidRPr="009B2763">
        <w:rPr>
          <w:rFonts w:ascii="Times New Roman" w:hAnsi="Times New Roman" w:cs="Times New Roman"/>
          <w:sz w:val="24"/>
          <w:szCs w:val="24"/>
        </w:rPr>
        <w:t>, and Karin van Dijk</w:t>
      </w:r>
      <w:r w:rsidR="000B5DF0" w:rsidRPr="009B2763">
        <w:rPr>
          <w:rFonts w:ascii="Times New Roman" w:hAnsi="Times New Roman" w:cs="Times New Roman"/>
          <w:sz w:val="24"/>
          <w:szCs w:val="24"/>
          <w:vertAlign w:val="superscript"/>
        </w:rPr>
        <w:t>1</w:t>
      </w:r>
      <w:r w:rsidR="007E45AD" w:rsidRPr="009B2763">
        <w:rPr>
          <w:rFonts w:ascii="Times New Roman" w:hAnsi="Times New Roman" w:cs="Times New Roman"/>
          <w:sz w:val="24"/>
          <w:szCs w:val="24"/>
        </w:rPr>
        <w:t xml:space="preserve">, </w:t>
      </w:r>
      <w:hyperlink r:id="rId4" w:history="1">
        <w:r w:rsidR="007E45AD" w:rsidRPr="009B2763">
          <w:rPr>
            <w:rStyle w:val="Hyperlink"/>
            <w:rFonts w:ascii="Times New Roman" w:hAnsi="Times New Roman" w:cs="Times New Roman"/>
            <w:sz w:val="24"/>
            <w:szCs w:val="24"/>
          </w:rPr>
          <w:t>samueladen@gmail.com</w:t>
        </w:r>
      </w:hyperlink>
      <w:r w:rsidR="007E45AD" w:rsidRPr="009B2763">
        <w:rPr>
          <w:rFonts w:ascii="Times New Roman" w:hAnsi="Times New Roman" w:cs="Times New Roman"/>
          <w:sz w:val="24"/>
          <w:szCs w:val="24"/>
        </w:rPr>
        <w:t xml:space="preserve"> and </w:t>
      </w:r>
      <w:hyperlink r:id="rId5" w:history="1">
        <w:r w:rsidR="00EE2590" w:rsidRPr="009B2763">
          <w:rPr>
            <w:rStyle w:val="Hyperlink"/>
            <w:rFonts w:ascii="Times New Roman" w:hAnsi="Times New Roman" w:cs="Times New Roman"/>
            <w:sz w:val="24"/>
            <w:szCs w:val="24"/>
          </w:rPr>
          <w:t>dendingerm7@gmail.com</w:t>
        </w:r>
      </w:hyperlink>
    </w:p>
    <w:p w14:paraId="73108CF5" w14:textId="5919298D" w:rsidR="00EE2590" w:rsidRPr="009B2763" w:rsidRDefault="00EE2590" w:rsidP="00EE2590">
      <w:pPr>
        <w:ind w:left="720"/>
        <w:rPr>
          <w:rFonts w:ascii="Times New Roman" w:hAnsi="Times New Roman" w:cs="Times New Roman"/>
          <w:sz w:val="24"/>
          <w:szCs w:val="24"/>
        </w:rPr>
      </w:pPr>
      <w:r w:rsidRPr="009B2763">
        <w:rPr>
          <w:rFonts w:ascii="Times New Roman" w:hAnsi="Times New Roman" w:cs="Times New Roman"/>
          <w:sz w:val="24"/>
          <w:szCs w:val="24"/>
        </w:rPr>
        <w:t xml:space="preserve">1 – Department </w:t>
      </w:r>
      <w:r w:rsidR="00752309" w:rsidRPr="009B2763">
        <w:rPr>
          <w:rFonts w:ascii="Times New Roman" w:hAnsi="Times New Roman" w:cs="Times New Roman"/>
          <w:sz w:val="24"/>
          <w:szCs w:val="24"/>
        </w:rPr>
        <w:t>of Biochemistry, University of Nebraska-Lincoln, Lincoln, NE</w:t>
      </w:r>
    </w:p>
    <w:p w14:paraId="3FC42BD8" w14:textId="6779CB77" w:rsidR="00E93B27" w:rsidRPr="009B2763" w:rsidRDefault="00E93B27" w:rsidP="00014106">
      <w:pPr>
        <w:jc w:val="both"/>
        <w:rPr>
          <w:rFonts w:ascii="Times New Roman" w:hAnsi="Times New Roman" w:cs="Times New Roman"/>
          <w:sz w:val="24"/>
          <w:szCs w:val="24"/>
        </w:rPr>
      </w:pPr>
      <w:r w:rsidRPr="009B2763">
        <w:rPr>
          <w:rFonts w:ascii="Times New Roman" w:hAnsi="Times New Roman" w:cs="Times New Roman"/>
          <w:sz w:val="24"/>
          <w:szCs w:val="24"/>
        </w:rPr>
        <w:t xml:space="preserve">When first discovered, antibiotics revolutionized the treatment of bacterial infections. However, their efficacy has diminished over time due to the emergence and spread of antibiotic-resistant bacterial strains. One such antibiotic is tetracycline, which inhibits bacterial protein translation by targeting ribosomal functions. Some bacteria have evolved </w:t>
      </w:r>
      <w:r w:rsidR="00C63B82" w:rsidRPr="009B2763">
        <w:rPr>
          <w:rFonts w:ascii="Times New Roman" w:hAnsi="Times New Roman" w:cs="Times New Roman"/>
          <w:sz w:val="24"/>
          <w:szCs w:val="24"/>
        </w:rPr>
        <w:t xml:space="preserve">to </w:t>
      </w:r>
      <w:r w:rsidRPr="009B2763">
        <w:rPr>
          <w:rFonts w:ascii="Times New Roman" w:hAnsi="Times New Roman" w:cs="Times New Roman"/>
          <w:sz w:val="24"/>
          <w:szCs w:val="24"/>
        </w:rPr>
        <w:t>resist</w:t>
      </w:r>
      <w:r w:rsidR="00C63B82" w:rsidRPr="009B2763">
        <w:rPr>
          <w:rFonts w:ascii="Times New Roman" w:hAnsi="Times New Roman" w:cs="Times New Roman"/>
          <w:sz w:val="24"/>
          <w:szCs w:val="24"/>
        </w:rPr>
        <w:t xml:space="preserve"> </w:t>
      </w:r>
      <w:r w:rsidRPr="009B2763">
        <w:rPr>
          <w:rFonts w:ascii="Times New Roman" w:hAnsi="Times New Roman" w:cs="Times New Roman"/>
          <w:sz w:val="24"/>
          <w:szCs w:val="24"/>
        </w:rPr>
        <w:t xml:space="preserve">tetracycline through the </w:t>
      </w:r>
      <w:r w:rsidRPr="00D920AF">
        <w:rPr>
          <w:rFonts w:ascii="Times New Roman" w:hAnsi="Times New Roman" w:cs="Times New Roman"/>
          <w:i/>
          <w:iCs/>
          <w:sz w:val="24"/>
          <w:szCs w:val="24"/>
        </w:rPr>
        <w:t>tetX8</w:t>
      </w:r>
      <w:r w:rsidRPr="009B2763">
        <w:rPr>
          <w:rFonts w:ascii="Times New Roman" w:hAnsi="Times New Roman" w:cs="Times New Roman"/>
          <w:sz w:val="24"/>
          <w:szCs w:val="24"/>
        </w:rPr>
        <w:t xml:space="preserve"> gene, which encodes a tetracycline destructase that deactivates tetracycline via covalent modification. </w:t>
      </w:r>
      <w:proofErr w:type="spellStart"/>
      <w:r w:rsidRPr="009B2763">
        <w:rPr>
          <w:rFonts w:ascii="Times New Roman" w:hAnsi="Times New Roman" w:cs="Times New Roman"/>
          <w:sz w:val="24"/>
          <w:szCs w:val="24"/>
        </w:rPr>
        <w:t>TetX</w:t>
      </w:r>
      <w:proofErr w:type="spellEnd"/>
      <w:r w:rsidRPr="009B2763">
        <w:rPr>
          <w:rFonts w:ascii="Times New Roman" w:hAnsi="Times New Roman" w:cs="Times New Roman"/>
          <w:sz w:val="24"/>
          <w:szCs w:val="24"/>
        </w:rPr>
        <w:t xml:space="preserve"> proteins use oxygen, NADPH, and FAD to perform flavin-mediated hydroxylation rendering tetracycline inactive. While key amino acid residues involved in tetracycline degradation have been identified, the precise mechanisms remain elusive. In a study that started in a </w:t>
      </w:r>
      <w:r w:rsidR="00741730" w:rsidRPr="009B2763">
        <w:rPr>
          <w:rFonts w:ascii="Times New Roman" w:hAnsi="Times New Roman" w:cs="Times New Roman"/>
          <w:sz w:val="24"/>
          <w:szCs w:val="24"/>
        </w:rPr>
        <w:t>c</w:t>
      </w:r>
      <w:r w:rsidRPr="009B2763">
        <w:rPr>
          <w:rFonts w:ascii="Times New Roman" w:hAnsi="Times New Roman" w:cs="Times New Roman"/>
          <w:sz w:val="24"/>
          <w:szCs w:val="24"/>
        </w:rPr>
        <w:t xml:space="preserve">ourse-based undergraduate experience (CURE) lab and continued beyond the CURE lab, we used random mutagenesis to generate a mutant library of </w:t>
      </w:r>
      <w:r w:rsidRPr="00D920AF">
        <w:rPr>
          <w:rFonts w:ascii="Times New Roman" w:hAnsi="Times New Roman" w:cs="Times New Roman"/>
          <w:i/>
          <w:iCs/>
          <w:sz w:val="24"/>
          <w:szCs w:val="24"/>
        </w:rPr>
        <w:t>tetX8</w:t>
      </w:r>
      <w:r w:rsidRPr="009B2763">
        <w:rPr>
          <w:rFonts w:ascii="Times New Roman" w:hAnsi="Times New Roman" w:cs="Times New Roman"/>
          <w:sz w:val="24"/>
          <w:szCs w:val="24"/>
        </w:rPr>
        <w:t>. Screening on media with varying tetracycline concentrations identified mutants with altered tetracycline resistance. These mutants were further characterized using Kirby Bauer disk diffusion and Minimum Inhibitory Concentration (MIC) assays. Sequence analysis revealed unique mutations in some mutants. Ongoing studies aim to elucidate the effects of these mutations on enzyme structure and activity.</w:t>
      </w:r>
    </w:p>
    <w:p w14:paraId="743717BE" w14:textId="77777777" w:rsidR="000224AC" w:rsidRPr="009B2763" w:rsidRDefault="000224AC">
      <w:pPr>
        <w:rPr>
          <w:rFonts w:ascii="Times New Roman" w:hAnsi="Times New Roman" w:cs="Times New Roman"/>
        </w:rPr>
      </w:pPr>
    </w:p>
    <w:sectPr w:rsidR="000224AC" w:rsidRPr="009B2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27"/>
    <w:rsid w:val="00014106"/>
    <w:rsid w:val="000224AC"/>
    <w:rsid w:val="00076590"/>
    <w:rsid w:val="000B5DF0"/>
    <w:rsid w:val="0040310C"/>
    <w:rsid w:val="00522ADC"/>
    <w:rsid w:val="005349A7"/>
    <w:rsid w:val="00733A6C"/>
    <w:rsid w:val="00741730"/>
    <w:rsid w:val="00752309"/>
    <w:rsid w:val="007E45AD"/>
    <w:rsid w:val="00801909"/>
    <w:rsid w:val="009B2763"/>
    <w:rsid w:val="00C63B82"/>
    <w:rsid w:val="00D920AF"/>
    <w:rsid w:val="00E93B27"/>
    <w:rsid w:val="00EE2590"/>
    <w:rsid w:val="00FE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66AC"/>
  <w15:chartTrackingRefBased/>
  <w15:docId w15:val="{4593BBA3-B1CD-4F1C-AE36-C6DFE99E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B27"/>
    <w:rPr>
      <w:rFonts w:eastAsiaTheme="majorEastAsia" w:cstheme="majorBidi"/>
      <w:color w:val="272727" w:themeColor="text1" w:themeTint="D8"/>
    </w:rPr>
  </w:style>
  <w:style w:type="paragraph" w:styleId="Title">
    <w:name w:val="Title"/>
    <w:basedOn w:val="Normal"/>
    <w:next w:val="Normal"/>
    <w:link w:val="TitleChar"/>
    <w:uiPriority w:val="10"/>
    <w:qFormat/>
    <w:rsid w:val="00E93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B27"/>
    <w:pPr>
      <w:spacing w:before="160"/>
      <w:jc w:val="center"/>
    </w:pPr>
    <w:rPr>
      <w:i/>
      <w:iCs/>
      <w:color w:val="404040" w:themeColor="text1" w:themeTint="BF"/>
    </w:rPr>
  </w:style>
  <w:style w:type="character" w:customStyle="1" w:styleId="QuoteChar">
    <w:name w:val="Quote Char"/>
    <w:basedOn w:val="DefaultParagraphFont"/>
    <w:link w:val="Quote"/>
    <w:uiPriority w:val="29"/>
    <w:rsid w:val="00E93B27"/>
    <w:rPr>
      <w:i/>
      <w:iCs/>
      <w:color w:val="404040" w:themeColor="text1" w:themeTint="BF"/>
    </w:rPr>
  </w:style>
  <w:style w:type="paragraph" w:styleId="ListParagraph">
    <w:name w:val="List Paragraph"/>
    <w:basedOn w:val="Normal"/>
    <w:uiPriority w:val="34"/>
    <w:qFormat/>
    <w:rsid w:val="00E93B27"/>
    <w:pPr>
      <w:ind w:left="720"/>
      <w:contextualSpacing/>
    </w:pPr>
  </w:style>
  <w:style w:type="character" w:styleId="IntenseEmphasis">
    <w:name w:val="Intense Emphasis"/>
    <w:basedOn w:val="DefaultParagraphFont"/>
    <w:uiPriority w:val="21"/>
    <w:qFormat/>
    <w:rsid w:val="00E93B27"/>
    <w:rPr>
      <w:i/>
      <w:iCs/>
      <w:color w:val="0F4761" w:themeColor="accent1" w:themeShade="BF"/>
    </w:rPr>
  </w:style>
  <w:style w:type="paragraph" w:styleId="IntenseQuote">
    <w:name w:val="Intense Quote"/>
    <w:basedOn w:val="Normal"/>
    <w:next w:val="Normal"/>
    <w:link w:val="IntenseQuoteChar"/>
    <w:uiPriority w:val="30"/>
    <w:qFormat/>
    <w:rsid w:val="00E93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B27"/>
    <w:rPr>
      <w:i/>
      <w:iCs/>
      <w:color w:val="0F4761" w:themeColor="accent1" w:themeShade="BF"/>
    </w:rPr>
  </w:style>
  <w:style w:type="character" w:styleId="IntenseReference">
    <w:name w:val="Intense Reference"/>
    <w:basedOn w:val="DefaultParagraphFont"/>
    <w:uiPriority w:val="32"/>
    <w:qFormat/>
    <w:rsid w:val="00E93B27"/>
    <w:rPr>
      <w:b/>
      <w:bCs/>
      <w:smallCaps/>
      <w:color w:val="0F4761" w:themeColor="accent1" w:themeShade="BF"/>
      <w:spacing w:val="5"/>
    </w:rPr>
  </w:style>
  <w:style w:type="character" w:styleId="Hyperlink">
    <w:name w:val="Hyperlink"/>
    <w:basedOn w:val="DefaultParagraphFont"/>
    <w:uiPriority w:val="99"/>
    <w:unhideWhenUsed/>
    <w:rsid w:val="007E45AD"/>
    <w:rPr>
      <w:color w:val="467886" w:themeColor="hyperlink"/>
      <w:u w:val="single"/>
    </w:rPr>
  </w:style>
  <w:style w:type="character" w:styleId="UnresolvedMention">
    <w:name w:val="Unresolved Mention"/>
    <w:basedOn w:val="DefaultParagraphFont"/>
    <w:uiPriority w:val="99"/>
    <w:semiHidden/>
    <w:unhideWhenUsed/>
    <w:rsid w:val="007E4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8596">
      <w:bodyDiv w:val="1"/>
      <w:marLeft w:val="0"/>
      <w:marRight w:val="0"/>
      <w:marTop w:val="0"/>
      <w:marBottom w:val="0"/>
      <w:divBdr>
        <w:top w:val="none" w:sz="0" w:space="0" w:color="auto"/>
        <w:left w:val="none" w:sz="0" w:space="0" w:color="auto"/>
        <w:bottom w:val="none" w:sz="0" w:space="0" w:color="auto"/>
        <w:right w:val="none" w:sz="0" w:space="0" w:color="auto"/>
      </w:divBdr>
    </w:div>
    <w:div w:id="9036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ndingerm7@gmail.com" TargetMode="External"/><Relationship Id="rId4" Type="http://schemas.openxmlformats.org/officeDocument/2006/relationships/hyperlink" Target="mailto:samuela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 Samuel</dc:creator>
  <cp:keywords/>
  <dc:description/>
  <cp:lastModifiedBy>Marisa Dendinger</cp:lastModifiedBy>
  <cp:revision>11</cp:revision>
  <dcterms:created xsi:type="dcterms:W3CDTF">2025-03-07T18:50:00Z</dcterms:created>
  <dcterms:modified xsi:type="dcterms:W3CDTF">2025-03-07T19:37:00Z</dcterms:modified>
</cp:coreProperties>
</file>