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CA3F" w14:textId="77777777" w:rsidR="00AA0656" w:rsidRPr="00D0409B" w:rsidRDefault="00AA0656">
      <w:pPr>
        <w:rPr>
          <w:rFonts w:ascii="Times New Roman" w:hAnsi="Times New Roman"/>
          <w:sz w:val="22"/>
          <w:szCs w:val="22"/>
        </w:rPr>
      </w:pPr>
    </w:p>
    <w:p w14:paraId="64E5B497" w14:textId="34A71424" w:rsidR="00AA0656" w:rsidRPr="00D0409B" w:rsidRDefault="0066547D" w:rsidP="00652395">
      <w:pPr>
        <w:jc w:val="center"/>
        <w:rPr>
          <w:rFonts w:ascii="Times New Roman" w:hAnsi="Times New Roman"/>
          <w:b/>
          <w:bCs/>
          <w:sz w:val="22"/>
          <w:szCs w:val="22"/>
        </w:rPr>
      </w:pPr>
      <w:r w:rsidRPr="00D0409B">
        <w:rPr>
          <w:rFonts w:ascii="Times New Roman" w:hAnsi="Times New Roman"/>
          <w:b/>
          <w:bCs/>
          <w:sz w:val="22"/>
          <w:szCs w:val="22"/>
        </w:rPr>
        <w:t>P</w:t>
      </w:r>
      <w:r w:rsidR="00BE09D2" w:rsidRPr="00D0409B">
        <w:rPr>
          <w:rFonts w:ascii="Times New Roman" w:hAnsi="Times New Roman"/>
          <w:b/>
          <w:bCs/>
          <w:sz w:val="22"/>
          <w:szCs w:val="22"/>
        </w:rPr>
        <w:t>ostdoc</w:t>
      </w:r>
      <w:r w:rsidR="00950AB9" w:rsidRPr="00D0409B">
        <w:rPr>
          <w:rFonts w:ascii="Times New Roman" w:hAnsi="Times New Roman"/>
          <w:b/>
          <w:bCs/>
          <w:sz w:val="22"/>
          <w:szCs w:val="22"/>
        </w:rPr>
        <w:t>toral</w:t>
      </w:r>
      <w:r w:rsidR="00BE09D2" w:rsidRPr="00D0409B">
        <w:rPr>
          <w:rFonts w:ascii="Times New Roman" w:hAnsi="Times New Roman"/>
          <w:b/>
          <w:bCs/>
          <w:sz w:val="22"/>
          <w:szCs w:val="22"/>
        </w:rPr>
        <w:t xml:space="preserve"> P</w:t>
      </w:r>
      <w:r w:rsidR="00950AB9" w:rsidRPr="00D0409B">
        <w:rPr>
          <w:rFonts w:ascii="Times New Roman" w:hAnsi="Times New Roman"/>
          <w:b/>
          <w:bCs/>
          <w:sz w:val="22"/>
          <w:szCs w:val="22"/>
        </w:rPr>
        <w:t>osition</w:t>
      </w:r>
      <w:r w:rsidR="00A070D9" w:rsidRPr="00D0409B">
        <w:rPr>
          <w:rFonts w:ascii="Times New Roman" w:hAnsi="Times New Roman"/>
          <w:b/>
          <w:bCs/>
          <w:sz w:val="22"/>
          <w:szCs w:val="22"/>
        </w:rPr>
        <w:t>,</w:t>
      </w:r>
      <w:r w:rsidR="002C6C32" w:rsidRPr="00D0409B">
        <w:rPr>
          <w:rFonts w:ascii="Times New Roman" w:hAnsi="Times New Roman"/>
          <w:b/>
          <w:bCs/>
          <w:sz w:val="22"/>
          <w:szCs w:val="22"/>
        </w:rPr>
        <w:t xml:space="preserve"> Stanford</w:t>
      </w:r>
      <w:r w:rsidRPr="00D0409B">
        <w:rPr>
          <w:rFonts w:ascii="Times New Roman" w:hAnsi="Times New Roman"/>
          <w:b/>
          <w:bCs/>
          <w:sz w:val="22"/>
          <w:szCs w:val="22"/>
        </w:rPr>
        <w:t xml:space="preserve"> University</w:t>
      </w:r>
      <w:r w:rsidR="00BE09D2" w:rsidRPr="00D0409B">
        <w:rPr>
          <w:rFonts w:ascii="Times New Roman" w:hAnsi="Times New Roman"/>
          <w:b/>
          <w:bCs/>
          <w:sz w:val="22"/>
          <w:szCs w:val="22"/>
        </w:rPr>
        <w:t>:</w:t>
      </w:r>
    </w:p>
    <w:p w14:paraId="340B5B54" w14:textId="267385A6" w:rsidR="00414A10" w:rsidRPr="00D0409B" w:rsidRDefault="00E1608D">
      <w:pPr>
        <w:jc w:val="center"/>
        <w:rPr>
          <w:rFonts w:ascii="Times New Roman" w:hAnsi="Times New Roman"/>
          <w:b/>
          <w:bCs/>
          <w:sz w:val="22"/>
          <w:szCs w:val="22"/>
        </w:rPr>
      </w:pPr>
      <w:r w:rsidRPr="00D0409B">
        <w:rPr>
          <w:rFonts w:ascii="Times New Roman" w:hAnsi="Times New Roman"/>
          <w:b/>
          <w:bCs/>
          <w:sz w:val="22"/>
          <w:szCs w:val="22"/>
        </w:rPr>
        <w:t xml:space="preserve">The epidemiology </w:t>
      </w:r>
      <w:r w:rsidR="00007A9B" w:rsidRPr="00D0409B">
        <w:rPr>
          <w:rFonts w:ascii="Times New Roman" w:hAnsi="Times New Roman"/>
          <w:b/>
          <w:bCs/>
          <w:sz w:val="22"/>
          <w:szCs w:val="22"/>
        </w:rPr>
        <w:t xml:space="preserve">of </w:t>
      </w:r>
      <w:r w:rsidRPr="00D0409B">
        <w:rPr>
          <w:rFonts w:ascii="Times New Roman" w:hAnsi="Times New Roman"/>
          <w:b/>
          <w:bCs/>
          <w:sz w:val="22"/>
          <w:szCs w:val="22"/>
        </w:rPr>
        <w:t>ultrafine particles</w:t>
      </w:r>
      <w:r w:rsidR="00D072F6" w:rsidRPr="00D0409B">
        <w:rPr>
          <w:rFonts w:ascii="Times New Roman" w:hAnsi="Times New Roman"/>
          <w:b/>
          <w:bCs/>
          <w:sz w:val="22"/>
          <w:szCs w:val="22"/>
        </w:rPr>
        <w:t xml:space="preserve"> </w:t>
      </w:r>
      <w:r w:rsidRPr="00D0409B">
        <w:rPr>
          <w:rFonts w:ascii="Times New Roman" w:hAnsi="Times New Roman"/>
          <w:b/>
          <w:bCs/>
          <w:sz w:val="22"/>
          <w:szCs w:val="22"/>
        </w:rPr>
        <w:t xml:space="preserve">emitted </w:t>
      </w:r>
      <w:r w:rsidR="00D072F6" w:rsidRPr="00D0409B">
        <w:rPr>
          <w:rFonts w:ascii="Times New Roman" w:hAnsi="Times New Roman"/>
          <w:b/>
          <w:bCs/>
          <w:sz w:val="22"/>
          <w:szCs w:val="22"/>
        </w:rPr>
        <w:t>from gas appliances</w:t>
      </w:r>
    </w:p>
    <w:p w14:paraId="30D92CCD" w14:textId="77777777" w:rsidR="00C31322" w:rsidRPr="00D0409B" w:rsidRDefault="001D6D4E" w:rsidP="001D6D4E">
      <w:pPr>
        <w:rPr>
          <w:rFonts w:ascii="Times New Roman" w:hAnsi="Times New Roman"/>
          <w:color w:val="000000"/>
          <w:sz w:val="22"/>
          <w:szCs w:val="22"/>
        </w:rPr>
      </w:pPr>
      <w:r w:rsidRPr="00D0409B">
        <w:rPr>
          <w:rFonts w:ascii="Times New Roman" w:hAnsi="Times New Roman"/>
          <w:color w:val="000000"/>
          <w:sz w:val="22"/>
          <w:szCs w:val="22"/>
        </w:rPr>
        <w:br/>
        <w:t xml:space="preserve">The Stanford Electrification for Health program, based at the </w:t>
      </w:r>
      <w:hyperlink r:id="rId5" w:history="1">
        <w:r w:rsidRPr="00D0409B">
          <w:rPr>
            <w:rStyle w:val="Hyperlink"/>
            <w:rFonts w:ascii="Times New Roman" w:hAnsi="Times New Roman"/>
            <w:color w:val="1155CC"/>
            <w:sz w:val="22"/>
            <w:szCs w:val="22"/>
          </w:rPr>
          <w:t>Stanford Center for Human and Planetary Health (HPH)</w:t>
        </w:r>
      </w:hyperlink>
      <w:r w:rsidRPr="00D0409B">
        <w:rPr>
          <w:rFonts w:ascii="Times New Roman" w:hAnsi="Times New Roman"/>
          <w:color w:val="000000"/>
          <w:sz w:val="22"/>
          <w:szCs w:val="22"/>
        </w:rPr>
        <w:t>, is pleased to offer an exciting opportunity for a postdoctoral fellow interested in advancing interdisciplinary research and making an impact on human health and the environment.</w:t>
      </w:r>
      <w:r w:rsidR="00C31322" w:rsidRPr="00C31322">
        <w:rPr>
          <w:rFonts w:ascii="Times New Roman" w:hAnsi="Times New Roman"/>
          <w:color w:val="000000"/>
          <w:sz w:val="22"/>
          <w:szCs w:val="22"/>
        </w:rPr>
        <w:t xml:space="preserve"> </w:t>
      </w:r>
      <w:r w:rsidR="00C31322" w:rsidRPr="00D0409B">
        <w:rPr>
          <w:rFonts w:ascii="Times New Roman" w:hAnsi="Times New Roman"/>
          <w:color w:val="000000"/>
          <w:sz w:val="22"/>
          <w:szCs w:val="22"/>
        </w:rPr>
        <w:t xml:space="preserve">The mission of the new Electrification for Health program is to improve health through clean electric systems that reduce air pollution indoors and outdoors and meet people’s energy needs. </w:t>
      </w:r>
    </w:p>
    <w:p w14:paraId="3F256922" w14:textId="77777777" w:rsidR="00C31322" w:rsidRPr="00D0409B" w:rsidRDefault="00C31322" w:rsidP="001D6D4E">
      <w:pPr>
        <w:rPr>
          <w:rFonts w:ascii="Times New Roman" w:hAnsi="Times New Roman"/>
          <w:color w:val="000000"/>
          <w:sz w:val="22"/>
          <w:szCs w:val="22"/>
        </w:rPr>
      </w:pPr>
    </w:p>
    <w:p w14:paraId="5A5F5E01" w14:textId="77DB1763" w:rsidR="00C31322" w:rsidRPr="00C31322" w:rsidRDefault="00D90ACA" w:rsidP="00C31322">
      <w:pPr>
        <w:rPr>
          <w:rFonts w:ascii="Times New Roman" w:hAnsi="Times New Roman"/>
          <w:sz w:val="22"/>
          <w:szCs w:val="22"/>
        </w:rPr>
      </w:pPr>
      <w:r>
        <w:rPr>
          <w:rFonts w:ascii="Times New Roman" w:hAnsi="Times New Roman"/>
          <w:color w:val="000000"/>
          <w:sz w:val="22"/>
          <w:szCs w:val="22"/>
        </w:rPr>
        <w:t>E</w:t>
      </w:r>
      <w:r w:rsidR="00C31322" w:rsidRPr="00D0409B">
        <w:rPr>
          <w:rFonts w:ascii="Times New Roman" w:hAnsi="Times New Roman"/>
          <w:color w:val="000000"/>
          <w:sz w:val="22"/>
          <w:szCs w:val="22"/>
        </w:rPr>
        <w:t xml:space="preserve">vidence of the health effects of </w:t>
      </w:r>
      <w:r w:rsidR="00C31322" w:rsidRPr="00C31322">
        <w:rPr>
          <w:rFonts w:ascii="Times New Roman" w:hAnsi="Times New Roman"/>
          <w:sz w:val="22"/>
          <w:szCs w:val="22"/>
        </w:rPr>
        <w:t>ultrafine particulate matter (</w:t>
      </w:r>
      <w:r w:rsidR="00C31322" w:rsidRPr="00D0409B">
        <w:rPr>
          <w:rFonts w:ascii="Times New Roman" w:hAnsi="Times New Roman"/>
          <w:color w:val="000000"/>
          <w:sz w:val="22"/>
          <w:szCs w:val="22"/>
        </w:rPr>
        <w:t xml:space="preserve">UFPM) </w:t>
      </w:r>
      <w:r>
        <w:rPr>
          <w:rFonts w:ascii="Times New Roman" w:hAnsi="Times New Roman"/>
          <w:color w:val="000000"/>
          <w:sz w:val="22"/>
          <w:szCs w:val="22"/>
        </w:rPr>
        <w:t xml:space="preserve">are </w:t>
      </w:r>
      <w:r w:rsidR="00C31322" w:rsidRPr="00D0409B">
        <w:rPr>
          <w:rFonts w:ascii="Times New Roman" w:hAnsi="Times New Roman"/>
          <w:color w:val="000000"/>
          <w:sz w:val="22"/>
          <w:szCs w:val="22"/>
        </w:rPr>
        <w:t>growin</w:t>
      </w:r>
      <w:r>
        <w:rPr>
          <w:rFonts w:ascii="Times New Roman" w:hAnsi="Times New Roman"/>
          <w:color w:val="000000"/>
          <w:sz w:val="22"/>
          <w:szCs w:val="22"/>
        </w:rPr>
        <w:t>g</w:t>
      </w:r>
      <w:r w:rsidR="00C31322" w:rsidRPr="00D0409B">
        <w:rPr>
          <w:rFonts w:ascii="Times New Roman" w:hAnsi="Times New Roman"/>
          <w:color w:val="000000"/>
          <w:sz w:val="22"/>
          <w:szCs w:val="22"/>
        </w:rPr>
        <w:t xml:space="preserve">. </w:t>
      </w:r>
      <w:r w:rsidR="0055370E" w:rsidRPr="00D0409B">
        <w:rPr>
          <w:rFonts w:ascii="Times New Roman" w:hAnsi="Times New Roman"/>
          <w:sz w:val="22"/>
          <w:szCs w:val="22"/>
        </w:rPr>
        <w:t>T</w:t>
      </w:r>
      <w:r w:rsidR="006D7700" w:rsidRPr="00D0409B">
        <w:rPr>
          <w:rFonts w:ascii="Times New Roman" w:hAnsi="Times New Roman"/>
          <w:sz w:val="22"/>
          <w:szCs w:val="22"/>
        </w:rPr>
        <w:t xml:space="preserve">he </w:t>
      </w:r>
      <w:r w:rsidR="00E1608D" w:rsidRPr="00D0409B">
        <w:rPr>
          <w:rFonts w:ascii="Times New Roman" w:hAnsi="Times New Roman"/>
          <w:sz w:val="22"/>
          <w:szCs w:val="22"/>
        </w:rPr>
        <w:t>Stanford Medical School</w:t>
      </w:r>
      <w:r w:rsidR="005D65AE" w:rsidRPr="00D0409B">
        <w:rPr>
          <w:rFonts w:ascii="Times New Roman" w:hAnsi="Times New Roman"/>
          <w:sz w:val="22"/>
          <w:szCs w:val="22"/>
        </w:rPr>
        <w:t xml:space="preserve"> </w:t>
      </w:r>
      <w:r w:rsidR="00B32115" w:rsidRPr="00D0409B">
        <w:rPr>
          <w:rFonts w:ascii="Times New Roman" w:hAnsi="Times New Roman"/>
          <w:sz w:val="22"/>
          <w:szCs w:val="22"/>
        </w:rPr>
        <w:t xml:space="preserve">(the </w:t>
      </w:r>
      <w:hyperlink r:id="rId6" w:history="1">
        <w:r w:rsidR="00E1608D" w:rsidRPr="00D0409B">
          <w:rPr>
            <w:rStyle w:val="Hyperlink"/>
            <w:rFonts w:ascii="Times New Roman" w:hAnsi="Times New Roman"/>
            <w:sz w:val="22"/>
            <w:szCs w:val="22"/>
          </w:rPr>
          <w:t xml:space="preserve">Luby </w:t>
        </w:r>
        <w:r w:rsidR="00B32115" w:rsidRPr="00D0409B">
          <w:rPr>
            <w:rStyle w:val="Hyperlink"/>
            <w:rFonts w:ascii="Times New Roman" w:hAnsi="Times New Roman"/>
            <w:sz w:val="22"/>
            <w:szCs w:val="22"/>
          </w:rPr>
          <w:t>lab</w:t>
        </w:r>
      </w:hyperlink>
      <w:r w:rsidR="005D65AE" w:rsidRPr="00D0409B">
        <w:rPr>
          <w:rFonts w:ascii="Times New Roman" w:hAnsi="Times New Roman"/>
          <w:sz w:val="22"/>
          <w:szCs w:val="22"/>
        </w:rPr>
        <w:t>)</w:t>
      </w:r>
      <w:r w:rsidR="00F9399C">
        <w:rPr>
          <w:rFonts w:ascii="Times New Roman" w:hAnsi="Times New Roman"/>
          <w:sz w:val="22"/>
          <w:szCs w:val="22"/>
        </w:rPr>
        <w:t>,</w:t>
      </w:r>
      <w:r w:rsidR="005D65AE" w:rsidRPr="00D0409B">
        <w:rPr>
          <w:rFonts w:ascii="Times New Roman" w:hAnsi="Times New Roman"/>
          <w:sz w:val="22"/>
          <w:szCs w:val="22"/>
        </w:rPr>
        <w:t xml:space="preserve"> </w:t>
      </w:r>
      <w:r w:rsidR="0055370E" w:rsidRPr="00D0409B">
        <w:rPr>
          <w:rFonts w:ascii="Times New Roman" w:hAnsi="Times New Roman"/>
          <w:sz w:val="22"/>
          <w:szCs w:val="22"/>
        </w:rPr>
        <w:t xml:space="preserve">Doerr School of Sustainability (the </w:t>
      </w:r>
      <w:hyperlink r:id="rId7" w:history="1">
        <w:r w:rsidR="0055370E" w:rsidRPr="00D0409B">
          <w:rPr>
            <w:rStyle w:val="Hyperlink"/>
            <w:rFonts w:ascii="Times New Roman" w:hAnsi="Times New Roman"/>
            <w:sz w:val="22"/>
            <w:szCs w:val="22"/>
          </w:rPr>
          <w:t>Jackson lab</w:t>
        </w:r>
      </w:hyperlink>
      <w:r w:rsidR="0055370E" w:rsidRPr="00D0409B">
        <w:rPr>
          <w:rFonts w:ascii="Times New Roman" w:hAnsi="Times New Roman"/>
          <w:sz w:val="22"/>
          <w:szCs w:val="22"/>
        </w:rPr>
        <w:t>)</w:t>
      </w:r>
      <w:r w:rsidR="00F9399C">
        <w:rPr>
          <w:rFonts w:ascii="Times New Roman" w:hAnsi="Times New Roman"/>
          <w:sz w:val="22"/>
          <w:szCs w:val="22"/>
        </w:rPr>
        <w:t>, and School of Engineering (</w:t>
      </w:r>
      <w:hyperlink r:id="rId8" w:history="1">
        <w:r w:rsidR="00F9399C" w:rsidRPr="00F9399C">
          <w:rPr>
            <w:rStyle w:val="Hyperlink"/>
            <w:rFonts w:ascii="Times New Roman" w:hAnsi="Times New Roman"/>
            <w:sz w:val="22"/>
            <w:szCs w:val="22"/>
          </w:rPr>
          <w:t>Boies</w:t>
        </w:r>
      </w:hyperlink>
      <w:r w:rsidR="00F9399C">
        <w:rPr>
          <w:rFonts w:ascii="Times New Roman" w:hAnsi="Times New Roman"/>
          <w:sz w:val="22"/>
          <w:szCs w:val="22"/>
        </w:rPr>
        <w:t xml:space="preserve"> lab)</w:t>
      </w:r>
      <w:r w:rsidR="0055370E" w:rsidRPr="00D0409B">
        <w:rPr>
          <w:rFonts w:ascii="Times New Roman" w:hAnsi="Times New Roman"/>
          <w:sz w:val="22"/>
          <w:szCs w:val="22"/>
        </w:rPr>
        <w:t xml:space="preserve"> </w:t>
      </w:r>
      <w:r w:rsidR="006D7700" w:rsidRPr="00D0409B">
        <w:rPr>
          <w:rFonts w:ascii="Times New Roman" w:hAnsi="Times New Roman"/>
          <w:sz w:val="22"/>
          <w:szCs w:val="22"/>
        </w:rPr>
        <w:t xml:space="preserve">are </w:t>
      </w:r>
      <w:r w:rsidR="002C6C32" w:rsidRPr="00D0409B">
        <w:rPr>
          <w:rFonts w:ascii="Times New Roman" w:hAnsi="Times New Roman"/>
          <w:sz w:val="22"/>
          <w:szCs w:val="22"/>
        </w:rPr>
        <w:t xml:space="preserve">hiring </w:t>
      </w:r>
      <w:r w:rsidR="00AB3639" w:rsidRPr="00D0409B">
        <w:rPr>
          <w:rFonts w:ascii="Times New Roman" w:hAnsi="Times New Roman"/>
          <w:sz w:val="22"/>
          <w:szCs w:val="22"/>
        </w:rPr>
        <w:t xml:space="preserve">a </w:t>
      </w:r>
      <w:r w:rsidR="00D85C09" w:rsidRPr="00D0409B">
        <w:rPr>
          <w:rFonts w:ascii="Times New Roman" w:hAnsi="Times New Roman"/>
          <w:sz w:val="22"/>
          <w:szCs w:val="22"/>
        </w:rPr>
        <w:t>full-time postdoctoral scientist</w:t>
      </w:r>
      <w:r w:rsidR="00D072F6" w:rsidRPr="00D0409B">
        <w:rPr>
          <w:rFonts w:ascii="Times New Roman" w:hAnsi="Times New Roman"/>
          <w:sz w:val="22"/>
          <w:szCs w:val="22"/>
        </w:rPr>
        <w:t xml:space="preserve"> to</w:t>
      </w:r>
      <w:r w:rsidR="00643A23" w:rsidRPr="00D0409B">
        <w:rPr>
          <w:rFonts w:ascii="Times New Roman" w:hAnsi="Times New Roman"/>
          <w:sz w:val="22"/>
          <w:szCs w:val="22"/>
        </w:rPr>
        <w:t xml:space="preserve"> </w:t>
      </w:r>
      <w:r w:rsidR="00E1608D" w:rsidRPr="00D0409B">
        <w:rPr>
          <w:rFonts w:ascii="Times New Roman" w:hAnsi="Times New Roman"/>
          <w:sz w:val="22"/>
          <w:szCs w:val="22"/>
        </w:rPr>
        <w:t xml:space="preserve">study </w:t>
      </w:r>
      <w:r w:rsidR="00F9399C">
        <w:rPr>
          <w:rFonts w:ascii="Times New Roman" w:hAnsi="Times New Roman"/>
          <w:sz w:val="22"/>
          <w:szCs w:val="22"/>
        </w:rPr>
        <w:t xml:space="preserve">the epidemiology of </w:t>
      </w:r>
      <w:r w:rsidR="00E1608D" w:rsidRPr="00D0409B">
        <w:rPr>
          <w:rFonts w:ascii="Times New Roman" w:hAnsi="Times New Roman"/>
          <w:sz w:val="22"/>
          <w:szCs w:val="22"/>
        </w:rPr>
        <w:t>UFPM</w:t>
      </w:r>
      <w:r w:rsidR="00F9399C">
        <w:rPr>
          <w:rFonts w:ascii="Times New Roman" w:hAnsi="Times New Roman"/>
          <w:sz w:val="22"/>
          <w:szCs w:val="22"/>
        </w:rPr>
        <w:t>, including</w:t>
      </w:r>
      <w:r w:rsidR="006D7700" w:rsidRPr="00D0409B">
        <w:rPr>
          <w:rFonts w:ascii="Times New Roman" w:hAnsi="Times New Roman"/>
          <w:sz w:val="22"/>
          <w:szCs w:val="22"/>
        </w:rPr>
        <w:t xml:space="preserve"> </w:t>
      </w:r>
      <w:r w:rsidR="00E1608D" w:rsidRPr="00D0409B">
        <w:rPr>
          <w:rFonts w:ascii="Times New Roman" w:hAnsi="Times New Roman"/>
          <w:sz w:val="22"/>
          <w:szCs w:val="22"/>
        </w:rPr>
        <w:t xml:space="preserve">interactions with other </w:t>
      </w:r>
      <w:r w:rsidR="002F4F20" w:rsidRPr="00D0409B">
        <w:rPr>
          <w:rFonts w:ascii="Times New Roman" w:hAnsi="Times New Roman"/>
          <w:sz w:val="22"/>
          <w:szCs w:val="22"/>
        </w:rPr>
        <w:t xml:space="preserve">gaseous </w:t>
      </w:r>
      <w:r w:rsidR="006D7700" w:rsidRPr="00D0409B">
        <w:rPr>
          <w:rFonts w:ascii="Times New Roman" w:hAnsi="Times New Roman"/>
          <w:sz w:val="22"/>
          <w:szCs w:val="22"/>
        </w:rPr>
        <w:t>pollutants</w:t>
      </w:r>
      <w:r w:rsidR="00643A23" w:rsidRPr="00D0409B">
        <w:rPr>
          <w:rFonts w:ascii="Times New Roman" w:hAnsi="Times New Roman"/>
          <w:sz w:val="22"/>
          <w:szCs w:val="22"/>
        </w:rPr>
        <w:t xml:space="preserve"> from </w:t>
      </w:r>
      <w:r w:rsidR="006D7700" w:rsidRPr="00D0409B">
        <w:rPr>
          <w:rFonts w:ascii="Times New Roman" w:hAnsi="Times New Roman"/>
          <w:sz w:val="22"/>
          <w:szCs w:val="22"/>
        </w:rPr>
        <w:t xml:space="preserve">gas </w:t>
      </w:r>
      <w:r w:rsidR="00B32115" w:rsidRPr="00D0409B">
        <w:rPr>
          <w:rFonts w:ascii="Times New Roman" w:hAnsi="Times New Roman"/>
          <w:sz w:val="22"/>
          <w:szCs w:val="22"/>
        </w:rPr>
        <w:t xml:space="preserve">stoves and </w:t>
      </w:r>
      <w:r w:rsidR="00E1608D" w:rsidRPr="00D0409B">
        <w:rPr>
          <w:rFonts w:ascii="Times New Roman" w:hAnsi="Times New Roman"/>
          <w:sz w:val="22"/>
          <w:szCs w:val="22"/>
        </w:rPr>
        <w:t xml:space="preserve">home </w:t>
      </w:r>
      <w:r w:rsidR="00643A23" w:rsidRPr="00D0409B">
        <w:rPr>
          <w:rFonts w:ascii="Times New Roman" w:hAnsi="Times New Roman"/>
          <w:sz w:val="22"/>
          <w:szCs w:val="22"/>
        </w:rPr>
        <w:t xml:space="preserve">appliances. </w:t>
      </w:r>
      <w:r w:rsidR="006D7700" w:rsidRPr="00D0409B">
        <w:rPr>
          <w:rFonts w:ascii="Times New Roman" w:hAnsi="Times New Roman"/>
          <w:sz w:val="22"/>
          <w:szCs w:val="22"/>
        </w:rPr>
        <w:t xml:space="preserve">The </w:t>
      </w:r>
      <w:r w:rsidR="00E1608D" w:rsidRPr="00D0409B">
        <w:rPr>
          <w:rFonts w:ascii="Times New Roman" w:hAnsi="Times New Roman"/>
          <w:sz w:val="22"/>
          <w:szCs w:val="22"/>
        </w:rPr>
        <w:t xml:space="preserve">studies </w:t>
      </w:r>
      <w:r w:rsidR="00BF687F" w:rsidRPr="00C31322">
        <w:rPr>
          <w:rFonts w:ascii="Times New Roman" w:hAnsi="Times New Roman"/>
          <w:sz w:val="22"/>
          <w:szCs w:val="22"/>
        </w:rPr>
        <w:t xml:space="preserve">will </w:t>
      </w:r>
      <w:r w:rsidR="00E1608D" w:rsidRPr="00D0409B">
        <w:rPr>
          <w:rFonts w:ascii="Times New Roman" w:hAnsi="Times New Roman"/>
          <w:sz w:val="22"/>
          <w:szCs w:val="22"/>
        </w:rPr>
        <w:t xml:space="preserve">build upon </w:t>
      </w:r>
      <w:r w:rsidR="00007A9B" w:rsidRPr="00D0409B">
        <w:rPr>
          <w:rFonts w:ascii="Times New Roman" w:hAnsi="Times New Roman"/>
          <w:sz w:val="22"/>
          <w:szCs w:val="22"/>
        </w:rPr>
        <w:t xml:space="preserve">Stanford </w:t>
      </w:r>
      <w:r w:rsidR="00F9399C">
        <w:rPr>
          <w:rFonts w:ascii="Times New Roman" w:hAnsi="Times New Roman"/>
          <w:sz w:val="22"/>
          <w:szCs w:val="22"/>
        </w:rPr>
        <w:t xml:space="preserve">medical expertise with unique </w:t>
      </w:r>
      <w:r w:rsidR="00F9399C" w:rsidRPr="004B02E2">
        <w:rPr>
          <w:rFonts w:ascii="Times New Roman" w:hAnsi="Times New Roman"/>
          <w:sz w:val="22"/>
          <w:szCs w:val="22"/>
        </w:rPr>
        <w:t xml:space="preserve">capabilities to </w:t>
      </w:r>
      <w:r w:rsidR="00007A9B" w:rsidRPr="00D0409B">
        <w:rPr>
          <w:rFonts w:ascii="Times New Roman" w:hAnsi="Times New Roman"/>
          <w:sz w:val="22"/>
          <w:szCs w:val="22"/>
        </w:rPr>
        <w:t>quantif</w:t>
      </w:r>
      <w:r w:rsidR="0055370E" w:rsidRPr="00D0409B">
        <w:rPr>
          <w:rFonts w:ascii="Times New Roman" w:hAnsi="Times New Roman"/>
          <w:sz w:val="22"/>
          <w:szCs w:val="22"/>
        </w:rPr>
        <w:t>y</w:t>
      </w:r>
      <w:r w:rsidR="00E1608D" w:rsidRPr="00D0409B">
        <w:rPr>
          <w:rFonts w:ascii="Times New Roman" w:hAnsi="Times New Roman"/>
          <w:sz w:val="22"/>
          <w:szCs w:val="22"/>
        </w:rPr>
        <w:t xml:space="preserve"> UFPM and other pollutants in hundreds of homes and buildings globally. </w:t>
      </w:r>
      <w:r w:rsidR="00C31322" w:rsidRPr="00D0409B">
        <w:rPr>
          <w:rFonts w:ascii="Times New Roman" w:hAnsi="Times New Roman"/>
          <w:color w:val="000000"/>
          <w:sz w:val="22"/>
          <w:szCs w:val="22"/>
        </w:rPr>
        <w:t xml:space="preserve">The postdoc will contribute to policy-oriented research that will pave the way for </w:t>
      </w:r>
      <w:r w:rsidR="00F9399C">
        <w:rPr>
          <w:rFonts w:ascii="Times New Roman" w:hAnsi="Times New Roman"/>
          <w:color w:val="000000"/>
          <w:sz w:val="22"/>
          <w:szCs w:val="22"/>
        </w:rPr>
        <w:t>both</w:t>
      </w:r>
      <w:r w:rsidR="00C31322" w:rsidRPr="00D0409B">
        <w:rPr>
          <w:rFonts w:ascii="Times New Roman" w:hAnsi="Times New Roman"/>
          <w:color w:val="000000"/>
          <w:sz w:val="22"/>
          <w:szCs w:val="22"/>
        </w:rPr>
        <w:t xml:space="preserve"> technical measurements</w:t>
      </w:r>
      <w:r w:rsidR="00F9399C">
        <w:rPr>
          <w:rFonts w:ascii="Times New Roman" w:hAnsi="Times New Roman"/>
          <w:color w:val="000000"/>
          <w:sz w:val="22"/>
          <w:szCs w:val="22"/>
        </w:rPr>
        <w:t xml:space="preserve"> and</w:t>
      </w:r>
      <w:r w:rsidR="00C31322" w:rsidRPr="00D0409B">
        <w:rPr>
          <w:rFonts w:ascii="Times New Roman" w:hAnsi="Times New Roman"/>
          <w:color w:val="000000"/>
          <w:sz w:val="22"/>
          <w:szCs w:val="22"/>
        </w:rPr>
        <w:t xml:space="preserve"> epidemiologic evidence and dose-response studies.</w:t>
      </w:r>
    </w:p>
    <w:p w14:paraId="5825B921" w14:textId="77777777" w:rsidR="001D6D4E" w:rsidRPr="00D0409B" w:rsidRDefault="001D6D4E" w:rsidP="00AB5F76">
      <w:pPr>
        <w:rPr>
          <w:rFonts w:ascii="Times New Roman" w:hAnsi="Times New Roman"/>
          <w:sz w:val="22"/>
          <w:szCs w:val="22"/>
        </w:rPr>
      </w:pPr>
    </w:p>
    <w:p w14:paraId="5159FFD7" w14:textId="134FF534" w:rsidR="00121128" w:rsidRPr="00121128" w:rsidRDefault="001D6D4E" w:rsidP="00121128">
      <w:pPr>
        <w:rPr>
          <w:sz w:val="22"/>
          <w:szCs w:val="22"/>
        </w:rPr>
      </w:pPr>
      <w:r w:rsidRPr="00D0409B">
        <w:rPr>
          <w:rFonts w:ascii="Times New Roman" w:hAnsi="Times New Roman"/>
          <w:color w:val="000000"/>
          <w:sz w:val="22"/>
          <w:szCs w:val="22"/>
        </w:rPr>
        <w:t xml:space="preserve">This </w:t>
      </w:r>
      <w:r w:rsidR="00D90ACA">
        <w:rPr>
          <w:rFonts w:ascii="Times New Roman" w:hAnsi="Times New Roman"/>
          <w:color w:val="000000"/>
          <w:sz w:val="22"/>
          <w:szCs w:val="22"/>
        </w:rPr>
        <w:t>position</w:t>
      </w:r>
      <w:r w:rsidRPr="00D0409B">
        <w:rPr>
          <w:rFonts w:ascii="Times New Roman" w:hAnsi="Times New Roman"/>
          <w:color w:val="000000"/>
          <w:sz w:val="22"/>
          <w:szCs w:val="22"/>
        </w:rPr>
        <w:t xml:space="preserve"> is confirmed for </w:t>
      </w:r>
      <w:r w:rsidR="00C31322">
        <w:rPr>
          <w:rFonts w:ascii="Times New Roman" w:hAnsi="Times New Roman"/>
          <w:color w:val="000000"/>
          <w:sz w:val="22"/>
          <w:szCs w:val="22"/>
        </w:rPr>
        <w:t>two</w:t>
      </w:r>
      <w:r w:rsidRPr="00D0409B">
        <w:rPr>
          <w:rFonts w:ascii="Times New Roman" w:hAnsi="Times New Roman"/>
          <w:color w:val="000000"/>
          <w:sz w:val="22"/>
          <w:szCs w:val="22"/>
        </w:rPr>
        <w:t xml:space="preserve"> year</w:t>
      </w:r>
      <w:r w:rsidR="00C31322">
        <w:rPr>
          <w:rFonts w:ascii="Times New Roman" w:hAnsi="Times New Roman"/>
          <w:color w:val="000000"/>
          <w:sz w:val="22"/>
          <w:szCs w:val="22"/>
        </w:rPr>
        <w:t>s</w:t>
      </w:r>
      <w:r w:rsidRPr="00D0409B">
        <w:rPr>
          <w:rFonts w:ascii="Times New Roman" w:hAnsi="Times New Roman"/>
          <w:color w:val="000000"/>
          <w:sz w:val="22"/>
          <w:szCs w:val="22"/>
        </w:rPr>
        <w:t xml:space="preserve">, </w:t>
      </w:r>
      <w:r w:rsidR="009F0BCB">
        <w:rPr>
          <w:rFonts w:ascii="Times New Roman" w:hAnsi="Times New Roman"/>
          <w:color w:val="000000"/>
          <w:sz w:val="22"/>
          <w:szCs w:val="22"/>
        </w:rPr>
        <w:t xml:space="preserve">pending satisfactory performance, </w:t>
      </w:r>
      <w:r w:rsidRPr="00D0409B">
        <w:rPr>
          <w:rFonts w:ascii="Times New Roman" w:hAnsi="Times New Roman"/>
          <w:color w:val="000000"/>
          <w:sz w:val="22"/>
          <w:szCs w:val="22"/>
        </w:rPr>
        <w:t xml:space="preserve">with a start-date </w:t>
      </w:r>
      <w:r w:rsidR="00D90ACA">
        <w:rPr>
          <w:rFonts w:ascii="Times New Roman" w:hAnsi="Times New Roman"/>
          <w:color w:val="000000"/>
          <w:sz w:val="22"/>
          <w:szCs w:val="22"/>
        </w:rPr>
        <w:t>preferably by</w:t>
      </w:r>
      <w:r w:rsidRPr="00D0409B">
        <w:rPr>
          <w:rFonts w:ascii="Times New Roman" w:hAnsi="Times New Roman"/>
          <w:color w:val="000000"/>
          <w:sz w:val="22"/>
          <w:szCs w:val="22"/>
        </w:rPr>
        <w:t xml:space="preserve"> Ju</w:t>
      </w:r>
      <w:r w:rsidR="00BF687F" w:rsidRPr="00D0409B">
        <w:rPr>
          <w:rFonts w:ascii="Times New Roman" w:hAnsi="Times New Roman"/>
          <w:color w:val="000000"/>
          <w:sz w:val="22"/>
          <w:szCs w:val="22"/>
        </w:rPr>
        <w:t>ly</w:t>
      </w:r>
      <w:r w:rsidRPr="00D0409B">
        <w:rPr>
          <w:rFonts w:ascii="Times New Roman" w:hAnsi="Times New Roman"/>
          <w:color w:val="000000"/>
          <w:sz w:val="22"/>
          <w:szCs w:val="22"/>
        </w:rPr>
        <w:t xml:space="preserve"> 2026. The </w:t>
      </w:r>
      <w:r w:rsidR="00F9399C">
        <w:rPr>
          <w:rFonts w:ascii="Times New Roman" w:hAnsi="Times New Roman"/>
          <w:color w:val="000000"/>
          <w:sz w:val="22"/>
          <w:szCs w:val="22"/>
        </w:rPr>
        <w:t xml:space="preserve">competitive </w:t>
      </w:r>
      <w:r w:rsidRPr="00D0409B">
        <w:rPr>
          <w:rFonts w:ascii="Times New Roman" w:hAnsi="Times New Roman"/>
          <w:color w:val="000000"/>
          <w:sz w:val="22"/>
          <w:szCs w:val="22"/>
        </w:rPr>
        <w:t>salary</w:t>
      </w:r>
      <w:r w:rsidR="00D90ACA">
        <w:rPr>
          <w:rFonts w:ascii="Times New Roman" w:hAnsi="Times New Roman"/>
          <w:color w:val="000000"/>
          <w:sz w:val="22"/>
          <w:szCs w:val="22"/>
        </w:rPr>
        <w:t xml:space="preserve"> includes benefits and </w:t>
      </w:r>
      <w:r w:rsidR="00F9399C">
        <w:rPr>
          <w:rFonts w:ascii="Times New Roman" w:hAnsi="Times New Roman"/>
          <w:color w:val="000000"/>
          <w:sz w:val="22"/>
          <w:szCs w:val="22"/>
        </w:rPr>
        <w:t xml:space="preserve">is </w:t>
      </w:r>
      <w:r w:rsidRPr="00D0409B">
        <w:rPr>
          <w:rFonts w:ascii="Times New Roman" w:hAnsi="Times New Roman"/>
          <w:color w:val="000000"/>
          <w:sz w:val="22"/>
          <w:szCs w:val="22"/>
        </w:rPr>
        <w:t xml:space="preserve">based on </w:t>
      </w:r>
      <w:hyperlink r:id="rId9" w:history="1">
        <w:r w:rsidRPr="00D0409B">
          <w:rPr>
            <w:rStyle w:val="Hyperlink"/>
            <w:rFonts w:ascii="Times New Roman" w:hAnsi="Times New Roman"/>
            <w:color w:val="1155CC"/>
            <w:sz w:val="22"/>
            <w:szCs w:val="22"/>
          </w:rPr>
          <w:t>Stanford University guidelines</w:t>
        </w:r>
      </w:hyperlink>
      <w:r w:rsidR="00121128">
        <w:rPr>
          <w:rFonts w:ascii="Times New Roman" w:hAnsi="Times New Roman"/>
          <w:color w:val="000000"/>
          <w:sz w:val="22"/>
          <w:szCs w:val="22"/>
        </w:rPr>
        <w:t xml:space="preserve"> </w:t>
      </w:r>
      <w:r w:rsidRPr="00D0409B">
        <w:rPr>
          <w:rFonts w:ascii="Times New Roman" w:hAnsi="Times New Roman"/>
          <w:color w:val="000000"/>
          <w:sz w:val="22"/>
          <w:szCs w:val="22"/>
        </w:rPr>
        <w:t>.</w:t>
      </w:r>
      <w:r w:rsidR="00BF687F" w:rsidRPr="00C31322">
        <w:rPr>
          <w:rFonts w:ascii="Times New Roman" w:hAnsi="Times New Roman"/>
          <w:color w:val="000000"/>
          <w:sz w:val="22"/>
          <w:szCs w:val="22"/>
        </w:rPr>
        <w:t xml:space="preserve"> </w:t>
      </w:r>
      <w:r w:rsidR="00BF687F" w:rsidRPr="00C31322">
        <w:rPr>
          <w:rFonts w:ascii="Times New Roman" w:hAnsi="Times New Roman"/>
          <w:sz w:val="22"/>
          <w:szCs w:val="22"/>
        </w:rPr>
        <w:t xml:space="preserve">The position is based on Stanford campus, and the project provides exciting opportunities for collaboration and travel domestically and internationally. </w:t>
      </w:r>
      <w:r w:rsidR="00121128" w:rsidRPr="00121128">
        <w:rPr>
          <w:sz w:val="22"/>
          <w:szCs w:val="22"/>
        </w:rPr>
        <w:t>The expected pay range for this position is $</w:t>
      </w:r>
      <w:r w:rsidR="00121128">
        <w:rPr>
          <w:sz w:val="22"/>
          <w:szCs w:val="22"/>
        </w:rPr>
        <w:t>80,826</w:t>
      </w:r>
      <w:r w:rsidR="00121128" w:rsidRPr="00121128">
        <w:rPr>
          <w:sz w:val="22"/>
          <w:szCs w:val="22"/>
        </w:rPr>
        <w:t xml:space="preserve"> to $</w:t>
      </w:r>
      <w:r w:rsidR="00121128">
        <w:rPr>
          <w:sz w:val="22"/>
          <w:szCs w:val="22"/>
        </w:rPr>
        <w:t>90,826</w:t>
      </w:r>
      <w:r w:rsidR="00121128" w:rsidRPr="00121128">
        <w:rPr>
          <w:sz w:val="22"/>
          <w:szCs w:val="22"/>
        </w:rPr>
        <w:t xml:space="preserve"> per annum.</w:t>
      </w:r>
    </w:p>
    <w:p w14:paraId="1DE09EBD" w14:textId="04B8CC1A" w:rsidR="001D6D4E" w:rsidRPr="00D0409B" w:rsidRDefault="001D6D4E" w:rsidP="00AB5F76">
      <w:pPr>
        <w:rPr>
          <w:rFonts w:ascii="Times New Roman" w:hAnsi="Times New Roman"/>
          <w:sz w:val="22"/>
          <w:szCs w:val="22"/>
        </w:rPr>
      </w:pPr>
    </w:p>
    <w:p w14:paraId="45B3D5D0" w14:textId="77777777" w:rsidR="001D6D4E" w:rsidRPr="00D0409B" w:rsidRDefault="001D6D4E" w:rsidP="00AB5F76">
      <w:pPr>
        <w:rPr>
          <w:rFonts w:ascii="Times New Roman" w:hAnsi="Times New Roman"/>
          <w:sz w:val="22"/>
          <w:szCs w:val="22"/>
        </w:rPr>
      </w:pPr>
    </w:p>
    <w:p w14:paraId="26D7B370" w14:textId="7D7E789F" w:rsidR="001D6D4E" w:rsidRPr="00D0409B" w:rsidRDefault="00D90ACA" w:rsidP="001D6D4E">
      <w:pPr>
        <w:pStyle w:val="NormalWeb"/>
        <w:spacing w:before="0" w:beforeAutospacing="0" w:after="0" w:afterAutospacing="0"/>
        <w:rPr>
          <w:color w:val="000000"/>
          <w:sz w:val="22"/>
          <w:szCs w:val="22"/>
        </w:rPr>
      </w:pPr>
      <w:r>
        <w:rPr>
          <w:b/>
          <w:bCs/>
          <w:color w:val="000000"/>
          <w:sz w:val="22"/>
          <w:szCs w:val="22"/>
        </w:rPr>
        <w:t>Desired</w:t>
      </w:r>
      <w:r w:rsidR="001D6D4E" w:rsidRPr="00D0409B">
        <w:rPr>
          <w:b/>
          <w:bCs/>
          <w:color w:val="000000"/>
          <w:sz w:val="22"/>
          <w:szCs w:val="22"/>
        </w:rPr>
        <w:t xml:space="preserve"> Qualifications: </w:t>
      </w:r>
    </w:p>
    <w:p w14:paraId="3C0B9752" w14:textId="31F32077"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Recently completed PhD or other doctoral degree in a discipline related to indoor air quality.</w:t>
      </w:r>
    </w:p>
    <w:p w14:paraId="0CE74D72" w14:textId="08577098"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 xml:space="preserve">Training in epidemiology, exposure modeling, and/or environmental health and toxicology preferred. </w:t>
      </w:r>
    </w:p>
    <w:p w14:paraId="23B8F125" w14:textId="333B451C"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Experience working in interdisciplinary settings that combine multiple perspectives and disciplines. </w:t>
      </w:r>
    </w:p>
    <w:p w14:paraId="0907CF71" w14:textId="77777777"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Excellent oral and written English-language communication skills. </w:t>
      </w:r>
    </w:p>
    <w:p w14:paraId="0BADE1F8" w14:textId="77777777"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Highly motivated self-starter with the ability to work independently with minimal supervision.</w:t>
      </w:r>
    </w:p>
    <w:p w14:paraId="28C29840" w14:textId="77777777" w:rsidR="001D6D4E" w:rsidRPr="00D0409B" w:rsidRDefault="001D6D4E" w:rsidP="001D6D4E">
      <w:pPr>
        <w:pStyle w:val="NormalWeb"/>
        <w:numPr>
          <w:ilvl w:val="0"/>
          <w:numId w:val="5"/>
        </w:numPr>
        <w:spacing w:before="0" w:beforeAutospacing="0" w:after="0" w:afterAutospacing="0"/>
        <w:textAlignment w:val="baseline"/>
        <w:rPr>
          <w:color w:val="000000"/>
          <w:sz w:val="22"/>
          <w:szCs w:val="22"/>
        </w:rPr>
      </w:pPr>
      <w:r w:rsidRPr="00D0409B">
        <w:rPr>
          <w:color w:val="000000"/>
          <w:sz w:val="22"/>
          <w:szCs w:val="22"/>
        </w:rPr>
        <w:t>Experience securing funding for research is preferred. </w:t>
      </w:r>
    </w:p>
    <w:p w14:paraId="02A3A516" w14:textId="77777777" w:rsidR="001D6D4E" w:rsidRPr="00D0409B" w:rsidRDefault="001D6D4E" w:rsidP="00AB5F76">
      <w:pPr>
        <w:rPr>
          <w:rFonts w:ascii="Times New Roman" w:hAnsi="Times New Roman"/>
          <w:sz w:val="22"/>
          <w:szCs w:val="22"/>
        </w:rPr>
      </w:pPr>
    </w:p>
    <w:p w14:paraId="4C434E3E" w14:textId="77777777" w:rsidR="001D6D4E" w:rsidRPr="00D0409B" w:rsidRDefault="001D6D4E" w:rsidP="001D6D4E">
      <w:pPr>
        <w:pStyle w:val="NormalWeb"/>
        <w:spacing w:before="0" w:beforeAutospacing="0" w:after="0" w:afterAutospacing="0"/>
        <w:rPr>
          <w:color w:val="000000"/>
          <w:sz w:val="22"/>
          <w:szCs w:val="22"/>
        </w:rPr>
      </w:pPr>
      <w:r w:rsidRPr="00D0409B">
        <w:rPr>
          <w:b/>
          <w:bCs/>
          <w:color w:val="000000"/>
          <w:sz w:val="22"/>
          <w:szCs w:val="22"/>
        </w:rPr>
        <w:t>Required Application Materials:</w:t>
      </w:r>
    </w:p>
    <w:p w14:paraId="4D1D6E39" w14:textId="77E66D76" w:rsidR="001D6D4E" w:rsidRPr="00D0409B" w:rsidRDefault="001D6D4E" w:rsidP="001D6D4E">
      <w:pPr>
        <w:pStyle w:val="NormalWeb"/>
        <w:numPr>
          <w:ilvl w:val="0"/>
          <w:numId w:val="6"/>
        </w:numPr>
        <w:spacing w:before="0" w:beforeAutospacing="0" w:after="0" w:afterAutospacing="0"/>
        <w:textAlignment w:val="baseline"/>
        <w:rPr>
          <w:color w:val="000000"/>
          <w:sz w:val="22"/>
          <w:szCs w:val="22"/>
        </w:rPr>
      </w:pPr>
      <w:r w:rsidRPr="00D0409B">
        <w:rPr>
          <w:color w:val="000000"/>
          <w:sz w:val="22"/>
          <w:szCs w:val="22"/>
        </w:rPr>
        <w:t>A statement of research describing research accomplishments, areas of interest, career goals, and relevant experience. (</w:t>
      </w:r>
      <w:r w:rsidR="00C31322">
        <w:rPr>
          <w:color w:val="000000"/>
          <w:sz w:val="22"/>
          <w:szCs w:val="22"/>
        </w:rPr>
        <w:t xml:space="preserve">max </w:t>
      </w:r>
      <w:r w:rsidRPr="00D0409B">
        <w:rPr>
          <w:color w:val="000000"/>
          <w:sz w:val="22"/>
          <w:szCs w:val="22"/>
        </w:rPr>
        <w:t>2 page</w:t>
      </w:r>
      <w:r w:rsidR="00C31322">
        <w:rPr>
          <w:color w:val="000000"/>
          <w:sz w:val="22"/>
          <w:szCs w:val="22"/>
        </w:rPr>
        <w:t>s</w:t>
      </w:r>
      <w:r w:rsidRPr="00D0409B">
        <w:rPr>
          <w:color w:val="000000"/>
          <w:sz w:val="22"/>
          <w:szCs w:val="22"/>
        </w:rPr>
        <w:t>)</w:t>
      </w:r>
    </w:p>
    <w:p w14:paraId="7D1A6868" w14:textId="77777777" w:rsidR="001D6D4E" w:rsidRPr="00D0409B" w:rsidRDefault="001D6D4E" w:rsidP="001D6D4E">
      <w:pPr>
        <w:pStyle w:val="NormalWeb"/>
        <w:numPr>
          <w:ilvl w:val="0"/>
          <w:numId w:val="6"/>
        </w:numPr>
        <w:spacing w:before="0" w:beforeAutospacing="0" w:after="0" w:afterAutospacing="0"/>
        <w:textAlignment w:val="baseline"/>
        <w:rPr>
          <w:color w:val="000000"/>
          <w:sz w:val="22"/>
          <w:szCs w:val="22"/>
        </w:rPr>
      </w:pPr>
      <w:r w:rsidRPr="00D0409B">
        <w:rPr>
          <w:color w:val="000000"/>
          <w:sz w:val="22"/>
          <w:szCs w:val="22"/>
        </w:rPr>
        <w:t>CV</w:t>
      </w:r>
    </w:p>
    <w:p w14:paraId="60E255CF" w14:textId="71239360" w:rsidR="001D6D4E" w:rsidRPr="00D0409B" w:rsidRDefault="001D6D4E" w:rsidP="00D0409B">
      <w:pPr>
        <w:pStyle w:val="NormalWeb"/>
        <w:numPr>
          <w:ilvl w:val="0"/>
          <w:numId w:val="6"/>
        </w:numPr>
        <w:spacing w:before="0" w:beforeAutospacing="0" w:after="0" w:afterAutospacing="0"/>
        <w:textAlignment w:val="baseline"/>
        <w:rPr>
          <w:color w:val="000000"/>
          <w:sz w:val="22"/>
          <w:szCs w:val="22"/>
        </w:rPr>
      </w:pPr>
      <w:r w:rsidRPr="00D0409B">
        <w:rPr>
          <w:color w:val="000000"/>
          <w:sz w:val="22"/>
          <w:szCs w:val="22"/>
        </w:rPr>
        <w:t xml:space="preserve">Contact information for three references. </w:t>
      </w:r>
    </w:p>
    <w:p w14:paraId="5BE33A9A" w14:textId="2AE53252" w:rsidR="00BF687F" w:rsidRPr="00D0409B" w:rsidRDefault="00BF687F" w:rsidP="00AB5F76">
      <w:pPr>
        <w:rPr>
          <w:rFonts w:ascii="Times New Roman" w:hAnsi="Times New Roman"/>
          <w:sz w:val="22"/>
          <w:szCs w:val="22"/>
        </w:rPr>
      </w:pPr>
    </w:p>
    <w:p w14:paraId="166CFD55" w14:textId="3662D4D2" w:rsidR="00BF687F" w:rsidRPr="00D0409B" w:rsidRDefault="00BF687F" w:rsidP="00AB5F76">
      <w:pPr>
        <w:rPr>
          <w:rFonts w:ascii="Times New Roman" w:hAnsi="Times New Roman"/>
          <w:color w:val="000000"/>
          <w:sz w:val="22"/>
          <w:szCs w:val="22"/>
        </w:rPr>
      </w:pPr>
      <w:r w:rsidRPr="00D0409B">
        <w:rPr>
          <w:rFonts w:ascii="Times New Roman" w:hAnsi="Times New Roman"/>
          <w:b/>
          <w:bCs/>
          <w:color w:val="000000"/>
          <w:sz w:val="22"/>
          <w:szCs w:val="22"/>
        </w:rPr>
        <w:t xml:space="preserve">How to Apply: </w:t>
      </w:r>
      <w:r w:rsidRPr="00D0409B">
        <w:rPr>
          <w:rFonts w:ascii="Times New Roman" w:hAnsi="Times New Roman"/>
          <w:color w:val="000000"/>
          <w:sz w:val="22"/>
          <w:szCs w:val="22"/>
        </w:rPr>
        <w:t xml:space="preserve">Submit all application materials to the Electrification for Health Director Brady Seals: </w:t>
      </w:r>
      <w:hyperlink r:id="rId10" w:history="1">
        <w:r w:rsidRPr="00D0409B">
          <w:rPr>
            <w:rStyle w:val="Hyperlink"/>
            <w:rFonts w:ascii="Times New Roman" w:hAnsi="Times New Roman"/>
            <w:sz w:val="22"/>
            <w:szCs w:val="22"/>
          </w:rPr>
          <w:t>baseals@stanford.edu</w:t>
        </w:r>
      </w:hyperlink>
      <w:r w:rsidRPr="00D0409B">
        <w:rPr>
          <w:rFonts w:ascii="Times New Roman" w:hAnsi="Times New Roman"/>
          <w:color w:val="000000"/>
          <w:sz w:val="22"/>
          <w:szCs w:val="22"/>
        </w:rPr>
        <w:t xml:space="preserve"> by April 15, 2026. </w:t>
      </w:r>
      <w:r w:rsidRPr="00D0409B">
        <w:rPr>
          <w:rFonts w:ascii="Times New Roman" w:hAnsi="Times New Roman"/>
          <w:sz w:val="22"/>
          <w:szCs w:val="22"/>
        </w:rPr>
        <w:t>Applications will be reviewed as they are received.</w:t>
      </w:r>
    </w:p>
    <w:p w14:paraId="66A806B2" w14:textId="77777777" w:rsidR="00BF687F" w:rsidRPr="00D0409B" w:rsidRDefault="00BF687F" w:rsidP="00AB5F76">
      <w:pPr>
        <w:rPr>
          <w:rFonts w:ascii="Times New Roman" w:hAnsi="Times New Roman"/>
          <w:color w:val="000000"/>
          <w:sz w:val="22"/>
          <w:szCs w:val="22"/>
        </w:rPr>
      </w:pPr>
    </w:p>
    <w:p w14:paraId="61065DBB" w14:textId="5DA94EBC" w:rsidR="00AB5F76" w:rsidRPr="00D0409B" w:rsidRDefault="00AB5F76" w:rsidP="00AB5F76">
      <w:pPr>
        <w:rPr>
          <w:rFonts w:ascii="Times New Roman" w:hAnsi="Times New Roman"/>
          <w:sz w:val="22"/>
          <w:szCs w:val="22"/>
        </w:rPr>
      </w:pPr>
      <w:r w:rsidRPr="00D0409B">
        <w:rPr>
          <w:rFonts w:ascii="Times New Roman" w:hAnsi="Times New Roman"/>
          <w:sz w:val="22"/>
          <w:szCs w:val="22"/>
        </w:rPr>
        <w:t xml:space="preserve">Stanford is an equal employment opportunity and affirmative action employer. All qualified applicants will receive consideration for employment without regard to race, color, religion, sex, sexual orientation, gender identity, national origin, disability, protected veteran status, or any other characteristic protected by law. </w:t>
      </w:r>
    </w:p>
    <w:p w14:paraId="4332E660" w14:textId="7E5D3CDB" w:rsidR="00FA5856" w:rsidRPr="00D0409B" w:rsidRDefault="00FA5856" w:rsidP="00652395">
      <w:pPr>
        <w:rPr>
          <w:rFonts w:ascii="Times New Roman" w:hAnsi="Times New Roman"/>
          <w:sz w:val="22"/>
          <w:szCs w:val="22"/>
        </w:rPr>
      </w:pPr>
    </w:p>
    <w:sectPr w:rsidR="00FA5856" w:rsidRPr="00D0409B" w:rsidSect="006523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586"/>
    <w:multiLevelType w:val="multilevel"/>
    <w:tmpl w:val="280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4582"/>
    <w:multiLevelType w:val="hybridMultilevel"/>
    <w:tmpl w:val="A498C542"/>
    <w:lvl w:ilvl="0" w:tplc="E9109B2C">
      <w:start w:val="1"/>
      <w:numFmt w:val="lowerLetter"/>
      <w:lvlText w:val="%1."/>
      <w:lvlJc w:val="left"/>
      <w:pPr>
        <w:ind w:left="720" w:hanging="360"/>
      </w:pPr>
    </w:lvl>
    <w:lvl w:ilvl="1" w:tplc="6C88FBF6">
      <w:start w:val="1"/>
      <w:numFmt w:val="lowerLetter"/>
      <w:lvlText w:val="%2."/>
      <w:lvlJc w:val="left"/>
      <w:pPr>
        <w:ind w:left="1440" w:hanging="360"/>
      </w:pPr>
    </w:lvl>
    <w:lvl w:ilvl="2" w:tplc="9382753C">
      <w:start w:val="1"/>
      <w:numFmt w:val="lowerRoman"/>
      <w:lvlText w:val="%3."/>
      <w:lvlJc w:val="right"/>
      <w:pPr>
        <w:ind w:left="2160" w:hanging="180"/>
      </w:pPr>
    </w:lvl>
    <w:lvl w:ilvl="3" w:tplc="DD129ECA">
      <w:start w:val="1"/>
      <w:numFmt w:val="decimal"/>
      <w:lvlText w:val="%4."/>
      <w:lvlJc w:val="left"/>
      <w:pPr>
        <w:ind w:left="2880" w:hanging="360"/>
      </w:pPr>
    </w:lvl>
    <w:lvl w:ilvl="4" w:tplc="2B7A6F5A">
      <w:start w:val="1"/>
      <w:numFmt w:val="lowerLetter"/>
      <w:lvlText w:val="%5."/>
      <w:lvlJc w:val="left"/>
      <w:pPr>
        <w:ind w:left="3600" w:hanging="360"/>
      </w:pPr>
    </w:lvl>
    <w:lvl w:ilvl="5" w:tplc="6EC03422">
      <w:start w:val="1"/>
      <w:numFmt w:val="lowerRoman"/>
      <w:lvlText w:val="%6."/>
      <w:lvlJc w:val="right"/>
      <w:pPr>
        <w:ind w:left="4320" w:hanging="180"/>
      </w:pPr>
    </w:lvl>
    <w:lvl w:ilvl="6" w:tplc="4D5C21D2">
      <w:start w:val="1"/>
      <w:numFmt w:val="decimal"/>
      <w:lvlText w:val="%7."/>
      <w:lvlJc w:val="left"/>
      <w:pPr>
        <w:ind w:left="5040" w:hanging="360"/>
      </w:pPr>
    </w:lvl>
    <w:lvl w:ilvl="7" w:tplc="C6B21E6E">
      <w:start w:val="1"/>
      <w:numFmt w:val="lowerLetter"/>
      <w:lvlText w:val="%8."/>
      <w:lvlJc w:val="left"/>
      <w:pPr>
        <w:ind w:left="5760" w:hanging="360"/>
      </w:pPr>
    </w:lvl>
    <w:lvl w:ilvl="8" w:tplc="AC2A6A00">
      <w:start w:val="1"/>
      <w:numFmt w:val="lowerRoman"/>
      <w:lvlText w:val="%9."/>
      <w:lvlJc w:val="right"/>
      <w:pPr>
        <w:ind w:left="6480" w:hanging="180"/>
      </w:pPr>
    </w:lvl>
  </w:abstractNum>
  <w:abstractNum w:abstractNumId="2" w15:restartNumberingAfterBreak="0">
    <w:nsid w:val="1160396C"/>
    <w:multiLevelType w:val="multilevel"/>
    <w:tmpl w:val="439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940FC"/>
    <w:multiLevelType w:val="hybridMultilevel"/>
    <w:tmpl w:val="A776FAEE"/>
    <w:lvl w:ilvl="0" w:tplc="FC923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E0B3F"/>
    <w:multiLevelType w:val="hybridMultilevel"/>
    <w:tmpl w:val="564AAF8E"/>
    <w:lvl w:ilvl="0" w:tplc="5A3C41E6">
      <w:start w:val="1"/>
      <w:numFmt w:val="lowerLetter"/>
      <w:lvlText w:val="%1."/>
      <w:lvlJc w:val="left"/>
      <w:pPr>
        <w:ind w:left="720" w:hanging="360"/>
      </w:pPr>
    </w:lvl>
    <w:lvl w:ilvl="1" w:tplc="85FA6424">
      <w:start w:val="1"/>
      <w:numFmt w:val="lowerLetter"/>
      <w:lvlText w:val="%2."/>
      <w:lvlJc w:val="left"/>
      <w:pPr>
        <w:ind w:left="1440" w:hanging="360"/>
      </w:pPr>
    </w:lvl>
    <w:lvl w:ilvl="2" w:tplc="55480904">
      <w:start w:val="1"/>
      <w:numFmt w:val="lowerRoman"/>
      <w:lvlText w:val="%3."/>
      <w:lvlJc w:val="right"/>
      <w:pPr>
        <w:ind w:left="2160" w:hanging="180"/>
      </w:pPr>
    </w:lvl>
    <w:lvl w:ilvl="3" w:tplc="5C549B0C">
      <w:start w:val="1"/>
      <w:numFmt w:val="decimal"/>
      <w:lvlText w:val="%4."/>
      <w:lvlJc w:val="left"/>
      <w:pPr>
        <w:ind w:left="2880" w:hanging="360"/>
      </w:pPr>
    </w:lvl>
    <w:lvl w:ilvl="4" w:tplc="8598AE36">
      <w:start w:val="1"/>
      <w:numFmt w:val="lowerLetter"/>
      <w:lvlText w:val="%5."/>
      <w:lvlJc w:val="left"/>
      <w:pPr>
        <w:ind w:left="3600" w:hanging="360"/>
      </w:pPr>
    </w:lvl>
    <w:lvl w:ilvl="5" w:tplc="01740BB6">
      <w:start w:val="1"/>
      <w:numFmt w:val="lowerRoman"/>
      <w:lvlText w:val="%6."/>
      <w:lvlJc w:val="right"/>
      <w:pPr>
        <w:ind w:left="4320" w:hanging="180"/>
      </w:pPr>
    </w:lvl>
    <w:lvl w:ilvl="6" w:tplc="9CE0C194">
      <w:start w:val="1"/>
      <w:numFmt w:val="decimal"/>
      <w:lvlText w:val="%7."/>
      <w:lvlJc w:val="left"/>
      <w:pPr>
        <w:ind w:left="5040" w:hanging="360"/>
      </w:pPr>
    </w:lvl>
    <w:lvl w:ilvl="7" w:tplc="F8C40568">
      <w:start w:val="1"/>
      <w:numFmt w:val="lowerLetter"/>
      <w:lvlText w:val="%8."/>
      <w:lvlJc w:val="left"/>
      <w:pPr>
        <w:ind w:left="5760" w:hanging="360"/>
      </w:pPr>
    </w:lvl>
    <w:lvl w:ilvl="8" w:tplc="9F3EADEA">
      <w:start w:val="1"/>
      <w:numFmt w:val="lowerRoman"/>
      <w:lvlText w:val="%9."/>
      <w:lvlJc w:val="right"/>
      <w:pPr>
        <w:ind w:left="6480" w:hanging="180"/>
      </w:pPr>
    </w:lvl>
  </w:abstractNum>
  <w:abstractNum w:abstractNumId="5" w15:restartNumberingAfterBreak="0">
    <w:nsid w:val="7F857611"/>
    <w:multiLevelType w:val="multilevel"/>
    <w:tmpl w:val="606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63823">
    <w:abstractNumId w:val="4"/>
  </w:num>
  <w:num w:numId="2" w16cid:durableId="68892706">
    <w:abstractNumId w:val="1"/>
  </w:num>
  <w:num w:numId="3" w16cid:durableId="57214270">
    <w:abstractNumId w:val="3"/>
  </w:num>
  <w:num w:numId="4" w16cid:durableId="1156145295">
    <w:abstractNumId w:val="5"/>
  </w:num>
  <w:num w:numId="5" w16cid:durableId="594285984">
    <w:abstractNumId w:val="2"/>
  </w:num>
  <w:num w:numId="6" w16cid:durableId="181633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FC"/>
    <w:rsid w:val="00007A9B"/>
    <w:rsid w:val="0003267A"/>
    <w:rsid w:val="00054B3F"/>
    <w:rsid w:val="000B4A27"/>
    <w:rsid w:val="0010687E"/>
    <w:rsid w:val="001205C5"/>
    <w:rsid w:val="00121128"/>
    <w:rsid w:val="00152D08"/>
    <w:rsid w:val="001B3901"/>
    <w:rsid w:val="001D3816"/>
    <w:rsid w:val="001D6D4E"/>
    <w:rsid w:val="0020309D"/>
    <w:rsid w:val="00285084"/>
    <w:rsid w:val="002C3989"/>
    <w:rsid w:val="002C5475"/>
    <w:rsid w:val="002C6C32"/>
    <w:rsid w:val="002E5049"/>
    <w:rsid w:val="002F4F20"/>
    <w:rsid w:val="002F7A2D"/>
    <w:rsid w:val="00357672"/>
    <w:rsid w:val="003A7B52"/>
    <w:rsid w:val="00414A10"/>
    <w:rsid w:val="00421753"/>
    <w:rsid w:val="004523CC"/>
    <w:rsid w:val="00455E39"/>
    <w:rsid w:val="004726FF"/>
    <w:rsid w:val="004A11E7"/>
    <w:rsid w:val="004C5A67"/>
    <w:rsid w:val="004E16F7"/>
    <w:rsid w:val="004E79CD"/>
    <w:rsid w:val="005479E8"/>
    <w:rsid w:val="0055370E"/>
    <w:rsid w:val="005D65AE"/>
    <w:rsid w:val="005F7EC7"/>
    <w:rsid w:val="006032D1"/>
    <w:rsid w:val="006125EC"/>
    <w:rsid w:val="00621ECE"/>
    <w:rsid w:val="00643A23"/>
    <w:rsid w:val="00652395"/>
    <w:rsid w:val="0066547D"/>
    <w:rsid w:val="006C1579"/>
    <w:rsid w:val="006D7700"/>
    <w:rsid w:val="00722568"/>
    <w:rsid w:val="007552FC"/>
    <w:rsid w:val="00785FD2"/>
    <w:rsid w:val="007E1229"/>
    <w:rsid w:val="00805EAF"/>
    <w:rsid w:val="0080652A"/>
    <w:rsid w:val="00830230"/>
    <w:rsid w:val="008C7671"/>
    <w:rsid w:val="008F0914"/>
    <w:rsid w:val="00904C72"/>
    <w:rsid w:val="00950AB9"/>
    <w:rsid w:val="009605E7"/>
    <w:rsid w:val="00987886"/>
    <w:rsid w:val="00996E10"/>
    <w:rsid w:val="009E0660"/>
    <w:rsid w:val="009F0BCB"/>
    <w:rsid w:val="009F43FE"/>
    <w:rsid w:val="009F448E"/>
    <w:rsid w:val="00A017A8"/>
    <w:rsid w:val="00A070D9"/>
    <w:rsid w:val="00A720A7"/>
    <w:rsid w:val="00AA0656"/>
    <w:rsid w:val="00AB3639"/>
    <w:rsid w:val="00AB5F76"/>
    <w:rsid w:val="00B211E2"/>
    <w:rsid w:val="00B32115"/>
    <w:rsid w:val="00B8653A"/>
    <w:rsid w:val="00BE09D2"/>
    <w:rsid w:val="00BF4BF0"/>
    <w:rsid w:val="00BF687F"/>
    <w:rsid w:val="00C065F6"/>
    <w:rsid w:val="00C154A4"/>
    <w:rsid w:val="00C17E22"/>
    <w:rsid w:val="00C31322"/>
    <w:rsid w:val="00C46BF8"/>
    <w:rsid w:val="00C94AA0"/>
    <w:rsid w:val="00CA436D"/>
    <w:rsid w:val="00CC102B"/>
    <w:rsid w:val="00CD5757"/>
    <w:rsid w:val="00D0409B"/>
    <w:rsid w:val="00D072F6"/>
    <w:rsid w:val="00D35D3E"/>
    <w:rsid w:val="00D85C09"/>
    <w:rsid w:val="00D90ACA"/>
    <w:rsid w:val="00D943EB"/>
    <w:rsid w:val="00D97E5B"/>
    <w:rsid w:val="00DA4720"/>
    <w:rsid w:val="00DB3B2D"/>
    <w:rsid w:val="00DC7C7C"/>
    <w:rsid w:val="00E103B7"/>
    <w:rsid w:val="00E1608D"/>
    <w:rsid w:val="00E22743"/>
    <w:rsid w:val="00EB68DE"/>
    <w:rsid w:val="00ED6335"/>
    <w:rsid w:val="00F1529A"/>
    <w:rsid w:val="00F447E4"/>
    <w:rsid w:val="00F77798"/>
    <w:rsid w:val="00F9399C"/>
    <w:rsid w:val="00F9596A"/>
    <w:rsid w:val="00FA5856"/>
    <w:rsid w:val="00FD1C63"/>
    <w:rsid w:val="00FF17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2AB96"/>
  <w14:defaultImageDpi w14:val="300"/>
  <w15:docId w15:val="{C6BA5BA7-2BC9-4841-8CC4-05353559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4D"/>
    <w:rPr>
      <w:rFonts w:ascii="Times" w:hAnsi="Times"/>
      <w:sz w:val="24"/>
      <w:szCs w:val="24"/>
    </w:rPr>
  </w:style>
  <w:style w:type="paragraph" w:styleId="Heading1">
    <w:name w:val="heading 1"/>
    <w:basedOn w:val="Normal"/>
    <w:link w:val="Heading1Char"/>
    <w:uiPriority w:val="9"/>
    <w:qFormat/>
    <w:rsid w:val="002C398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204"/>
    <w:rPr>
      <w:color w:val="0000FF"/>
      <w:u w:val="single"/>
    </w:rPr>
  </w:style>
  <w:style w:type="paragraph" w:styleId="BalloonText">
    <w:name w:val="Balloon Text"/>
    <w:basedOn w:val="Normal"/>
    <w:link w:val="BalloonTextChar"/>
    <w:uiPriority w:val="99"/>
    <w:semiHidden/>
    <w:unhideWhenUsed/>
    <w:rsid w:val="002030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309D"/>
    <w:rPr>
      <w:rFonts w:ascii="Lucida Grande" w:hAnsi="Lucida Grande" w:cs="Lucida Grande"/>
      <w:sz w:val="18"/>
      <w:szCs w:val="18"/>
    </w:rPr>
  </w:style>
  <w:style w:type="character" w:styleId="FollowedHyperlink">
    <w:name w:val="FollowedHyperlink"/>
    <w:basedOn w:val="DefaultParagraphFont"/>
    <w:uiPriority w:val="99"/>
    <w:semiHidden/>
    <w:unhideWhenUsed/>
    <w:rsid w:val="005F7EC7"/>
    <w:rPr>
      <w:color w:val="800080" w:themeColor="followedHyperlink"/>
      <w:u w:val="single"/>
    </w:rPr>
  </w:style>
  <w:style w:type="character" w:customStyle="1" w:styleId="hlfld-doi">
    <w:name w:val="hlfld-doi"/>
    <w:basedOn w:val="DefaultParagraphFont"/>
    <w:rsid w:val="005F7EC7"/>
  </w:style>
  <w:style w:type="character" w:customStyle="1" w:styleId="Heading1Char">
    <w:name w:val="Heading 1 Char"/>
    <w:basedOn w:val="DefaultParagraphFont"/>
    <w:link w:val="Heading1"/>
    <w:uiPriority w:val="9"/>
    <w:rsid w:val="002C3989"/>
    <w:rPr>
      <w:rFonts w:ascii="Times" w:hAnsi="Times"/>
      <w:b/>
      <w:bCs/>
      <w:kern w:val="36"/>
      <w:sz w:val="48"/>
      <w:szCs w:val="48"/>
    </w:rPr>
  </w:style>
  <w:style w:type="character" w:customStyle="1" w:styleId="st">
    <w:name w:val="st"/>
    <w:basedOn w:val="DefaultParagraphFont"/>
    <w:rsid w:val="00A017A8"/>
  </w:style>
  <w:style w:type="character" w:styleId="HTMLCite">
    <w:name w:val="HTML Cite"/>
    <w:basedOn w:val="DefaultParagraphFont"/>
    <w:uiPriority w:val="99"/>
    <w:semiHidden/>
    <w:unhideWhenUsed/>
    <w:rsid w:val="00A017A8"/>
    <w:rPr>
      <w:i/>
      <w:iCs/>
    </w:rPr>
  </w:style>
  <w:style w:type="paragraph" w:styleId="ListParagraph">
    <w:name w:val="List Paragraph"/>
    <w:basedOn w:val="Normal"/>
    <w:uiPriority w:val="34"/>
    <w:qFormat/>
    <w:rsid w:val="00414A1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A070D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943EB"/>
    <w:rPr>
      <w:color w:val="605E5C"/>
      <w:shd w:val="clear" w:color="auto" w:fill="E1DFDD"/>
    </w:rPr>
  </w:style>
  <w:style w:type="paragraph" w:styleId="Revision">
    <w:name w:val="Revision"/>
    <w:hidden/>
    <w:uiPriority w:val="99"/>
    <w:semiHidden/>
    <w:rsid w:val="006D7700"/>
    <w:rPr>
      <w:rFonts w:ascii="Times" w:hAnsi="Times"/>
      <w:sz w:val="24"/>
      <w:szCs w:val="24"/>
    </w:rPr>
  </w:style>
  <w:style w:type="character" w:styleId="CommentReference">
    <w:name w:val="annotation reference"/>
    <w:basedOn w:val="DefaultParagraphFont"/>
    <w:uiPriority w:val="99"/>
    <w:semiHidden/>
    <w:unhideWhenUsed/>
    <w:rsid w:val="001D6D4E"/>
    <w:rPr>
      <w:sz w:val="16"/>
      <w:szCs w:val="16"/>
    </w:rPr>
  </w:style>
  <w:style w:type="paragraph" w:styleId="CommentText">
    <w:name w:val="annotation text"/>
    <w:basedOn w:val="Normal"/>
    <w:link w:val="CommentTextChar"/>
    <w:uiPriority w:val="99"/>
    <w:semiHidden/>
    <w:unhideWhenUsed/>
    <w:rsid w:val="001D6D4E"/>
    <w:rPr>
      <w:sz w:val="20"/>
      <w:szCs w:val="20"/>
    </w:rPr>
  </w:style>
  <w:style w:type="character" w:customStyle="1" w:styleId="CommentTextChar">
    <w:name w:val="Comment Text Char"/>
    <w:basedOn w:val="DefaultParagraphFont"/>
    <w:link w:val="CommentText"/>
    <w:uiPriority w:val="99"/>
    <w:semiHidden/>
    <w:rsid w:val="001D6D4E"/>
    <w:rPr>
      <w:rFonts w:ascii="Times" w:hAnsi="Times"/>
    </w:rPr>
  </w:style>
  <w:style w:type="paragraph" w:styleId="CommentSubject">
    <w:name w:val="annotation subject"/>
    <w:basedOn w:val="CommentText"/>
    <w:next w:val="CommentText"/>
    <w:link w:val="CommentSubjectChar"/>
    <w:uiPriority w:val="99"/>
    <w:semiHidden/>
    <w:unhideWhenUsed/>
    <w:rsid w:val="001D6D4E"/>
    <w:rPr>
      <w:b/>
      <w:bCs/>
    </w:rPr>
  </w:style>
  <w:style w:type="character" w:customStyle="1" w:styleId="CommentSubjectChar">
    <w:name w:val="Comment Subject Char"/>
    <w:basedOn w:val="CommentTextChar"/>
    <w:link w:val="CommentSubject"/>
    <w:uiPriority w:val="99"/>
    <w:semiHidden/>
    <w:rsid w:val="001D6D4E"/>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986">
      <w:bodyDiv w:val="1"/>
      <w:marLeft w:val="0"/>
      <w:marRight w:val="0"/>
      <w:marTop w:val="0"/>
      <w:marBottom w:val="0"/>
      <w:divBdr>
        <w:top w:val="none" w:sz="0" w:space="0" w:color="auto"/>
        <w:left w:val="none" w:sz="0" w:space="0" w:color="auto"/>
        <w:bottom w:val="none" w:sz="0" w:space="0" w:color="auto"/>
        <w:right w:val="none" w:sz="0" w:space="0" w:color="auto"/>
      </w:divBdr>
    </w:div>
    <w:div w:id="164127114">
      <w:bodyDiv w:val="1"/>
      <w:marLeft w:val="0"/>
      <w:marRight w:val="0"/>
      <w:marTop w:val="0"/>
      <w:marBottom w:val="0"/>
      <w:divBdr>
        <w:top w:val="none" w:sz="0" w:space="0" w:color="auto"/>
        <w:left w:val="none" w:sz="0" w:space="0" w:color="auto"/>
        <w:bottom w:val="none" w:sz="0" w:space="0" w:color="auto"/>
        <w:right w:val="none" w:sz="0" w:space="0" w:color="auto"/>
      </w:divBdr>
    </w:div>
    <w:div w:id="919094712">
      <w:bodyDiv w:val="1"/>
      <w:marLeft w:val="0"/>
      <w:marRight w:val="0"/>
      <w:marTop w:val="0"/>
      <w:marBottom w:val="0"/>
      <w:divBdr>
        <w:top w:val="none" w:sz="0" w:space="0" w:color="auto"/>
        <w:left w:val="none" w:sz="0" w:space="0" w:color="auto"/>
        <w:bottom w:val="none" w:sz="0" w:space="0" w:color="auto"/>
        <w:right w:val="none" w:sz="0" w:space="0" w:color="auto"/>
      </w:divBdr>
    </w:div>
    <w:div w:id="1933968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tanford.edu/people/adam-boies" TargetMode="External"/><Relationship Id="rId3" Type="http://schemas.openxmlformats.org/officeDocument/2006/relationships/settings" Target="settings.xml"/><Relationship Id="rId7" Type="http://schemas.openxmlformats.org/officeDocument/2006/relationships/hyperlink" Target="https://jacksonlab.stanfor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bylab.stanford.edu/" TargetMode="External"/><Relationship Id="rId11" Type="http://schemas.openxmlformats.org/officeDocument/2006/relationships/fontTable" Target="fontTable.xml"/><Relationship Id="rId5" Type="http://schemas.openxmlformats.org/officeDocument/2006/relationships/hyperlink" Target="https://hph.stanford.edu/" TargetMode="External"/><Relationship Id="rId10" Type="http://schemas.openxmlformats.org/officeDocument/2006/relationships/hyperlink" Target="mailto:baseals@stanford.edu" TargetMode="External"/><Relationship Id="rId4" Type="http://schemas.openxmlformats.org/officeDocument/2006/relationships/webSettings" Target="webSettings.xml"/><Relationship Id="rId9" Type="http://schemas.openxmlformats.org/officeDocument/2006/relationships/hyperlink" Target="https://postdocs.stanford.edu/postdoc-admins/policy/funding-rate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3356</CharactersWithSpaces>
  <SharedDoc>false</SharedDoc>
  <HLinks>
    <vt:vector size="12" baseType="variant">
      <vt:variant>
        <vt:i4>4128776</vt:i4>
      </vt:variant>
      <vt:variant>
        <vt:i4>3</vt:i4>
      </vt:variant>
      <vt:variant>
        <vt:i4>0</vt:i4>
      </vt:variant>
      <vt:variant>
        <vt:i4>5</vt:i4>
      </vt:variant>
      <vt:variant>
        <vt:lpwstr>http://www.biology.duke.edu/jackson</vt:lpwstr>
      </vt:variant>
      <vt:variant>
        <vt:lpwstr/>
      </vt:variant>
      <vt:variant>
        <vt:i4>3342447</vt:i4>
      </vt:variant>
      <vt:variant>
        <vt:i4>0</vt:i4>
      </vt:variant>
      <vt:variant>
        <vt:i4>0</vt:i4>
      </vt:variant>
      <vt:variant>
        <vt:i4>5</vt:i4>
      </vt:variant>
      <vt:variant>
        <vt:lpwstr>mailto:Jackson@duke.edu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Jackson</dc:creator>
  <cp:keywords/>
  <dc:description/>
  <cp:lastModifiedBy>Rob Jackson</cp:lastModifiedBy>
  <cp:revision>2</cp:revision>
  <dcterms:created xsi:type="dcterms:W3CDTF">2026-02-05T01:31:00Z</dcterms:created>
  <dcterms:modified xsi:type="dcterms:W3CDTF">2026-02-05T01:31:00Z</dcterms:modified>
</cp:coreProperties>
</file>